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811" w14:textId="349030E0" w:rsidR="00B566F9" w:rsidRPr="00B566F9" w:rsidRDefault="00B566F9" w:rsidP="00B566F9">
      <w:pPr>
        <w:shd w:val="clear" w:color="auto" w:fill="FFFFFF"/>
        <w:spacing w:after="0" w:line="240" w:lineRule="auto"/>
        <w:ind w:right="1134"/>
        <w:jc w:val="both"/>
        <w:outlineLvl w:val="0"/>
        <w:rPr>
          <w:rFonts w:ascii="Bookman Old Style" w:eastAsia="Times New Roman" w:hAnsi="Bookman Old Style" w:cs="Times New Roman"/>
          <w:b/>
          <w:lang w:bidi="en-US"/>
        </w:rPr>
      </w:pPr>
      <w:r w:rsidRPr="00B566F9">
        <w:rPr>
          <w:rFonts w:ascii="Bookman Old Style" w:eastAsia="Times New Roman" w:hAnsi="Bookman Old Style" w:cs="Times New Roman"/>
          <w:b/>
          <w:lang w:bidi="en-US"/>
        </w:rPr>
        <w:t xml:space="preserve">Znak sprawy – </w:t>
      </w:r>
      <w:r w:rsidR="00A03E89">
        <w:rPr>
          <w:rFonts w:ascii="Bookman Old Style" w:eastAsia="Times New Roman" w:hAnsi="Bookman Old Style" w:cs="Times New Roman"/>
          <w:b/>
          <w:lang w:bidi="en-US"/>
        </w:rPr>
        <w:t>1</w:t>
      </w:r>
      <w:r w:rsidRPr="00B566F9">
        <w:rPr>
          <w:rFonts w:ascii="Bookman Old Style" w:eastAsia="Times New Roman" w:hAnsi="Bookman Old Style" w:cs="Times New Roman"/>
          <w:b/>
          <w:lang w:bidi="en-US"/>
        </w:rPr>
        <w:t>/ZP/20</w:t>
      </w:r>
      <w:r w:rsidR="00A03E89">
        <w:rPr>
          <w:rFonts w:ascii="Bookman Old Style" w:eastAsia="Times New Roman" w:hAnsi="Bookman Old Style" w:cs="Times New Roman"/>
          <w:b/>
          <w:lang w:bidi="en-US"/>
        </w:rPr>
        <w:t>2</w:t>
      </w:r>
      <w:r w:rsidR="001500E1">
        <w:rPr>
          <w:rFonts w:ascii="Bookman Old Style" w:eastAsia="Times New Roman" w:hAnsi="Bookman Old Style" w:cs="Times New Roman"/>
          <w:b/>
          <w:lang w:bidi="en-US"/>
        </w:rPr>
        <w:t>1</w:t>
      </w:r>
    </w:p>
    <w:p w14:paraId="63A0FEFB" w14:textId="77777777" w:rsidR="00B566F9" w:rsidRPr="00B566F9" w:rsidRDefault="00B566F9" w:rsidP="00B566F9">
      <w:pPr>
        <w:shd w:val="clear" w:color="auto" w:fill="FFFFFF"/>
        <w:spacing w:before="557" w:after="0" w:line="240" w:lineRule="auto"/>
        <w:rPr>
          <w:rFonts w:ascii="Bookman Old Style" w:eastAsia="Times New Roman" w:hAnsi="Bookman Old Style" w:cs="Times New Roman"/>
          <w:b/>
          <w:bCs/>
          <w:lang w:bidi="en-US"/>
        </w:rPr>
      </w:pPr>
    </w:p>
    <w:p w14:paraId="3262D84C" w14:textId="27461C7C" w:rsidR="00B566F9" w:rsidRDefault="00B566F9" w:rsidP="00B566F9">
      <w:pPr>
        <w:shd w:val="clear" w:color="auto" w:fill="FFFFFF"/>
        <w:spacing w:before="557" w:after="0" w:line="240" w:lineRule="auto"/>
        <w:jc w:val="center"/>
        <w:rPr>
          <w:rFonts w:ascii="Bookman Old Style" w:eastAsia="Times New Roman" w:hAnsi="Bookman Old Style" w:cs="Times New Roman"/>
          <w:b/>
          <w:bCs/>
          <w:lang w:bidi="en-US"/>
        </w:rPr>
      </w:pPr>
      <w:r w:rsidRPr="00B566F9">
        <w:rPr>
          <w:rFonts w:ascii="Bookman Old Style" w:eastAsia="Times New Roman" w:hAnsi="Bookman Old Style" w:cs="Times New Roman"/>
          <w:b/>
          <w:noProof/>
          <w:lang w:eastAsia="pl-PL"/>
        </w:rPr>
        <w:drawing>
          <wp:inline distT="0" distB="0" distL="0" distR="0" wp14:anchorId="019EB533" wp14:editId="409A11CF">
            <wp:extent cx="1524000" cy="120967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inline>
        </w:drawing>
      </w:r>
    </w:p>
    <w:p w14:paraId="75B4CA96" w14:textId="77777777" w:rsidR="00D67F47" w:rsidRPr="00B566F9" w:rsidRDefault="00D67F47" w:rsidP="00B303B5">
      <w:pPr>
        <w:shd w:val="clear" w:color="auto" w:fill="FFFFFF"/>
        <w:spacing w:before="557" w:after="0" w:line="240" w:lineRule="auto"/>
        <w:rPr>
          <w:rFonts w:ascii="Bookman Old Style" w:eastAsia="Times New Roman" w:hAnsi="Bookman Old Style" w:cs="Times New Roman"/>
          <w:b/>
          <w:bCs/>
          <w:lang w:bidi="en-US"/>
        </w:rPr>
      </w:pPr>
    </w:p>
    <w:p w14:paraId="1E37FEFB" w14:textId="7786D6D6" w:rsidR="00D67F47" w:rsidRDefault="00D67F47" w:rsidP="00D67F47">
      <w:pPr>
        <w:spacing w:after="0" w:line="240" w:lineRule="auto"/>
        <w:jc w:val="center"/>
        <w:rPr>
          <w:rFonts w:ascii="Times New Roman" w:eastAsia="Arial" w:hAnsi="Times New Roman"/>
          <w:b/>
          <w:sz w:val="34"/>
          <w:szCs w:val="34"/>
          <w:lang w:val="pl" w:eastAsia="pl-PL"/>
        </w:rPr>
      </w:pPr>
      <w:r>
        <w:rPr>
          <w:rFonts w:ascii="Times New Roman" w:eastAsia="Arial" w:hAnsi="Times New Roman"/>
          <w:b/>
          <w:sz w:val="34"/>
          <w:szCs w:val="34"/>
          <w:lang w:val="pl" w:eastAsia="pl-PL"/>
        </w:rPr>
        <w:t>SPECYFIKACJA WARUNKÓW ZAMÓWIENIA</w:t>
      </w:r>
    </w:p>
    <w:p w14:paraId="0AECBDD1" w14:textId="373AA7F5" w:rsidR="00B303B5" w:rsidRDefault="00B303B5" w:rsidP="00D67F47">
      <w:pPr>
        <w:spacing w:after="0" w:line="240" w:lineRule="auto"/>
        <w:jc w:val="center"/>
        <w:rPr>
          <w:rFonts w:ascii="Times New Roman" w:eastAsia="Arial" w:hAnsi="Times New Roman"/>
          <w:b/>
          <w:sz w:val="34"/>
          <w:szCs w:val="34"/>
          <w:lang w:val="pl" w:eastAsia="pl-PL"/>
        </w:rPr>
      </w:pPr>
    </w:p>
    <w:p w14:paraId="604A4236" w14:textId="77777777" w:rsidR="00B303B5" w:rsidRDefault="00B303B5" w:rsidP="00D67F47">
      <w:pPr>
        <w:spacing w:after="0" w:line="240" w:lineRule="auto"/>
        <w:jc w:val="center"/>
      </w:pPr>
    </w:p>
    <w:p w14:paraId="15ACB169" w14:textId="73D59ADF" w:rsidR="00B303B5" w:rsidRDefault="00B303B5" w:rsidP="00B303B5">
      <w:pPr>
        <w:spacing w:after="0" w:line="240" w:lineRule="auto"/>
        <w:jc w:val="center"/>
        <w:rPr>
          <w:rFonts w:ascii="Times New Roman" w:eastAsia="Arial" w:hAnsi="Times New Roman"/>
          <w:b/>
          <w:lang w:val="pl" w:eastAsia="pl-PL"/>
        </w:rPr>
      </w:pPr>
      <w:bookmarkStart w:id="0" w:name="_Hlk89782856"/>
      <w:r w:rsidRPr="00B303B5">
        <w:rPr>
          <w:rFonts w:ascii="Times New Roman" w:eastAsia="Arial" w:hAnsi="Times New Roman"/>
          <w:b/>
          <w:lang w:val="pl" w:eastAsia="pl-PL"/>
        </w:rPr>
        <w:t xml:space="preserve"> </w:t>
      </w:r>
      <w:r>
        <w:rPr>
          <w:rFonts w:ascii="Times New Roman" w:eastAsia="Arial" w:hAnsi="Times New Roman"/>
          <w:b/>
          <w:lang w:val="pl" w:eastAsia="pl-PL"/>
        </w:rPr>
        <w:t>ZAMAWIAJĄCY:</w:t>
      </w:r>
    </w:p>
    <w:p w14:paraId="7DE56D19" w14:textId="77777777" w:rsidR="00B303B5" w:rsidRDefault="00B303B5" w:rsidP="00B303B5">
      <w:pPr>
        <w:spacing w:after="0" w:line="240" w:lineRule="auto"/>
        <w:jc w:val="center"/>
        <w:rPr>
          <w:rFonts w:ascii="Times New Roman" w:eastAsia="Arial" w:hAnsi="Times New Roman"/>
          <w:b/>
          <w:lang w:val="pl" w:eastAsia="pl-PL"/>
        </w:rPr>
      </w:pPr>
      <w:r>
        <w:rPr>
          <w:rFonts w:ascii="Times New Roman" w:eastAsia="Arial" w:hAnsi="Times New Roman"/>
          <w:b/>
          <w:lang w:val="pl" w:eastAsia="pl-PL"/>
        </w:rPr>
        <w:t xml:space="preserve">POLSKA AKADEMIA NAUK DOM SENIORA </w:t>
      </w:r>
    </w:p>
    <w:p w14:paraId="64A34E27" w14:textId="65976445" w:rsidR="00B303B5" w:rsidRDefault="00B303B5" w:rsidP="00B303B5">
      <w:pPr>
        <w:spacing w:after="0" w:line="240" w:lineRule="auto"/>
        <w:jc w:val="center"/>
        <w:rPr>
          <w:rFonts w:ascii="Times New Roman" w:eastAsia="Arial" w:hAnsi="Times New Roman"/>
          <w:b/>
          <w:lang w:val="pl" w:eastAsia="pl-PL"/>
        </w:rPr>
      </w:pPr>
      <w:r>
        <w:rPr>
          <w:rFonts w:ascii="Times New Roman" w:eastAsia="Arial" w:hAnsi="Times New Roman"/>
          <w:b/>
          <w:lang w:val="pl" w:eastAsia="pl-PL"/>
        </w:rPr>
        <w:t xml:space="preserve">W KONSTANCIN JEZIORNA </w:t>
      </w:r>
    </w:p>
    <w:p w14:paraId="4C4DD871" w14:textId="4BB09AD9" w:rsidR="001F7AF2" w:rsidRDefault="001F7AF2" w:rsidP="001F7AF2">
      <w:pPr>
        <w:jc w:val="center"/>
      </w:pPr>
      <w:bookmarkStart w:id="1" w:name="_Hlk89940105"/>
      <w:r>
        <w:rPr>
          <w:rFonts w:ascii="Times New Roman" w:eastAsia="Arial" w:hAnsi="Times New Roman"/>
          <w:b/>
          <w:lang w:val="pl" w:eastAsia="pl-PL"/>
        </w:rPr>
        <w:t>u</w:t>
      </w:r>
      <w:r w:rsidR="00B303B5">
        <w:rPr>
          <w:rFonts w:ascii="Times New Roman" w:eastAsia="Arial" w:hAnsi="Times New Roman"/>
          <w:b/>
          <w:lang w:val="pl" w:eastAsia="pl-PL"/>
        </w:rPr>
        <w:t>l. J. K. Chodkiewicza 3/5, 05-510 Ko</w:t>
      </w:r>
      <w:r>
        <w:rPr>
          <w:rFonts w:ascii="Times New Roman" w:eastAsia="Arial" w:hAnsi="Times New Roman"/>
          <w:b/>
          <w:lang w:val="pl" w:eastAsia="pl-PL"/>
        </w:rPr>
        <w:t>nstancin Jeziorna</w:t>
      </w:r>
    </w:p>
    <w:bookmarkEnd w:id="1"/>
    <w:p w14:paraId="6B698F70" w14:textId="77777777" w:rsidR="001F7AF2" w:rsidRDefault="001F7AF2" w:rsidP="001F7AF2"/>
    <w:p w14:paraId="3615CCCD" w14:textId="73D43188" w:rsidR="0022274A" w:rsidRDefault="001F7AF2" w:rsidP="0022274A">
      <w:pPr>
        <w:jc w:val="center"/>
        <w:rPr>
          <w:rFonts w:ascii="Times New Roman" w:eastAsia="Arial" w:hAnsi="Times New Roman"/>
          <w:bCs/>
          <w:lang w:val="pl" w:eastAsia="pl-PL"/>
        </w:rPr>
      </w:pPr>
      <w:r w:rsidRPr="001F7AF2">
        <w:rPr>
          <w:rFonts w:ascii="Times New Roman" w:eastAsia="Arial" w:hAnsi="Times New Roman"/>
          <w:bCs/>
          <w:lang w:val="pl" w:eastAsia="pl-PL"/>
        </w:rPr>
        <w:t xml:space="preserve">Dotyczy postępowania o udzielenie zamówienia publicznego </w:t>
      </w:r>
      <w:r w:rsidR="009470C4">
        <w:rPr>
          <w:rFonts w:ascii="Times New Roman" w:eastAsia="Arial" w:hAnsi="Times New Roman"/>
          <w:bCs/>
          <w:lang w:val="pl" w:eastAsia="pl-PL"/>
        </w:rPr>
        <w:t xml:space="preserve">w trybie podstawowym </w:t>
      </w:r>
      <w:r w:rsidRPr="001F7AF2">
        <w:rPr>
          <w:rFonts w:ascii="Times New Roman" w:eastAsia="Arial" w:hAnsi="Times New Roman"/>
          <w:bCs/>
          <w:lang w:val="pl" w:eastAsia="pl-PL"/>
        </w:rPr>
        <w:t>na zadanie pn.:</w:t>
      </w:r>
      <w:bookmarkEnd w:id="0"/>
    </w:p>
    <w:p w14:paraId="32A2D822" w14:textId="77777777" w:rsidR="0022274A" w:rsidRDefault="0022274A" w:rsidP="0022274A">
      <w:pPr>
        <w:jc w:val="center"/>
        <w:rPr>
          <w:rFonts w:ascii="Times New Roman" w:eastAsia="Arial" w:hAnsi="Times New Roman"/>
          <w:bCs/>
          <w:lang w:val="pl" w:eastAsia="pl-PL"/>
        </w:rPr>
      </w:pPr>
    </w:p>
    <w:p w14:paraId="3C80F4C9" w14:textId="7D5EA312" w:rsidR="00B566F9" w:rsidRPr="0022274A" w:rsidRDefault="00B566F9" w:rsidP="0022274A">
      <w:pPr>
        <w:jc w:val="center"/>
        <w:rPr>
          <w:rFonts w:ascii="Times New Roman" w:eastAsia="Arial" w:hAnsi="Times New Roman"/>
          <w:bCs/>
          <w:lang w:val="pl" w:eastAsia="pl-PL"/>
        </w:rPr>
      </w:pPr>
      <w:bookmarkStart w:id="2" w:name="_Hlk89936397"/>
      <w:r w:rsidRPr="00B566F9">
        <w:rPr>
          <w:rFonts w:ascii="Bookman Old Style" w:eastAsia="Calibri" w:hAnsi="Bookman Old Style" w:cs="Times New Roman"/>
          <w:b/>
        </w:rPr>
        <w:t>„</w:t>
      </w:r>
      <w:r w:rsidRPr="001F7AF2">
        <w:rPr>
          <w:rFonts w:ascii="Times New Roman" w:eastAsia="Calibri" w:hAnsi="Times New Roman" w:cs="Times New Roman"/>
          <w:b/>
          <w:sz w:val="32"/>
          <w:szCs w:val="32"/>
        </w:rPr>
        <w:t>Sukcesywna dostawa artykułów spożywczych do Domu Seniora PAN przy ul. Chodkiewicza 3/5 w Konstancinie - Jeziornie ”</w:t>
      </w:r>
    </w:p>
    <w:bookmarkEnd w:id="2"/>
    <w:p w14:paraId="4EAB960E" w14:textId="77777777" w:rsidR="00B566F9" w:rsidRPr="001F7AF2" w:rsidRDefault="00B566F9" w:rsidP="001F7AF2">
      <w:pPr>
        <w:spacing w:after="0" w:line="240" w:lineRule="auto"/>
        <w:jc w:val="center"/>
        <w:rPr>
          <w:rFonts w:ascii="Times New Roman" w:eastAsia="Times New Roman" w:hAnsi="Times New Roman" w:cs="Times New Roman"/>
          <w:sz w:val="32"/>
          <w:szCs w:val="32"/>
          <w:highlight w:val="yellow"/>
          <w:lang w:bidi="en-US"/>
        </w:rPr>
      </w:pPr>
    </w:p>
    <w:p w14:paraId="27A868FC"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2D0537B"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D1F578D"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66E62BE"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53CEC511"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4DD27B5A" w14:textId="77777777" w:rsidR="0022274A" w:rsidRPr="0022274A" w:rsidRDefault="0022274A" w:rsidP="0022274A">
      <w:pPr>
        <w:autoSpaceDE w:val="0"/>
        <w:autoSpaceDN w:val="0"/>
        <w:adjustRightInd w:val="0"/>
        <w:spacing w:after="0" w:line="240" w:lineRule="auto"/>
        <w:rPr>
          <w:rFonts w:ascii="Bookman Old Style" w:eastAsia="Times New Roman" w:hAnsi="Bookman Old Style" w:cs="Times New Roman"/>
          <w:lang w:eastAsia="pl-PL"/>
        </w:rPr>
      </w:pPr>
      <w:r w:rsidRPr="0022274A">
        <w:rPr>
          <w:rFonts w:ascii="Bookman Old Style" w:eastAsia="Times New Roman" w:hAnsi="Bookman Old Style" w:cs="Times New Roman"/>
          <w:lang w:eastAsia="pl-PL"/>
        </w:rPr>
        <w:t xml:space="preserve">ZATWIERDZAM: </w:t>
      </w:r>
    </w:p>
    <w:p w14:paraId="6137A838" w14:textId="77777777" w:rsid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p>
    <w:p w14:paraId="1ED31439" w14:textId="3E5E1721" w:rsidR="0022274A" w:rsidRP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r>
        <w:rPr>
          <w:rFonts w:ascii="Bookman Old Style" w:eastAsia="Times New Roman" w:hAnsi="Bookman Old Style" w:cs="Times New Roman"/>
          <w:sz w:val="20"/>
          <w:szCs w:val="20"/>
          <w:lang w:eastAsia="pl-PL"/>
        </w:rPr>
        <w:t xml:space="preserve">     </w:t>
      </w:r>
      <w:r w:rsidRPr="0022274A">
        <w:rPr>
          <w:rFonts w:ascii="Bookman Old Style" w:eastAsia="Times New Roman" w:hAnsi="Bookman Old Style" w:cs="Times New Roman"/>
          <w:sz w:val="20"/>
          <w:szCs w:val="20"/>
          <w:lang w:eastAsia="pl-PL"/>
        </w:rPr>
        <w:t>DYREKTOR</w:t>
      </w:r>
    </w:p>
    <w:p w14:paraId="6ED8EFB6" w14:textId="2965E7C6" w:rsidR="0022274A" w:rsidRP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r w:rsidRPr="0022274A">
        <w:rPr>
          <w:rFonts w:ascii="Bookman Old Style" w:eastAsia="Times New Roman" w:hAnsi="Bookman Old Style" w:cs="Times New Roman"/>
          <w:sz w:val="20"/>
          <w:szCs w:val="20"/>
          <w:lang w:eastAsia="pl-PL"/>
        </w:rPr>
        <w:t xml:space="preserve">Polskiej Akademii Nauk </w:t>
      </w:r>
    </w:p>
    <w:p w14:paraId="22BB9118" w14:textId="4F3F2F09" w:rsid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r>
        <w:rPr>
          <w:rFonts w:ascii="Bookman Old Style" w:eastAsia="Times New Roman" w:hAnsi="Bookman Old Style" w:cs="Times New Roman"/>
          <w:sz w:val="20"/>
          <w:szCs w:val="20"/>
          <w:lang w:eastAsia="pl-PL"/>
        </w:rPr>
        <w:t xml:space="preserve">  </w:t>
      </w:r>
      <w:r w:rsidRPr="0022274A">
        <w:rPr>
          <w:rFonts w:ascii="Bookman Old Style" w:eastAsia="Times New Roman" w:hAnsi="Bookman Old Style" w:cs="Times New Roman"/>
          <w:sz w:val="20"/>
          <w:szCs w:val="20"/>
          <w:lang w:eastAsia="pl-PL"/>
        </w:rPr>
        <w:t>DOMU SENIORA</w:t>
      </w:r>
    </w:p>
    <w:p w14:paraId="45FC4BF4" w14:textId="77777777" w:rsidR="0022274A" w:rsidRP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p>
    <w:p w14:paraId="10BA1D03" w14:textId="653B9CDB" w:rsidR="0022274A" w:rsidRP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r w:rsidRPr="0022274A">
        <w:rPr>
          <w:rFonts w:ascii="Bookman Old Style" w:eastAsia="Times New Roman" w:hAnsi="Bookman Old Style" w:cs="Times New Roman"/>
          <w:sz w:val="20"/>
          <w:szCs w:val="20"/>
          <w:lang w:eastAsia="pl-PL"/>
        </w:rPr>
        <w:t>Jacek Szostakiewicz</w:t>
      </w:r>
    </w:p>
    <w:p w14:paraId="7D028854" w14:textId="77777777" w:rsid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p>
    <w:p w14:paraId="3E6AF4A5" w14:textId="570576B4" w:rsidR="00B566F9" w:rsidRPr="0022274A" w:rsidRDefault="0022274A" w:rsidP="0022274A">
      <w:pPr>
        <w:autoSpaceDE w:val="0"/>
        <w:autoSpaceDN w:val="0"/>
        <w:adjustRightInd w:val="0"/>
        <w:spacing w:after="0" w:line="240" w:lineRule="auto"/>
        <w:rPr>
          <w:rFonts w:ascii="Bookman Old Style" w:eastAsia="Times New Roman" w:hAnsi="Bookman Old Style" w:cs="Times New Roman"/>
          <w:sz w:val="20"/>
          <w:szCs w:val="20"/>
          <w:lang w:eastAsia="pl-PL"/>
        </w:rPr>
      </w:pPr>
      <w:r w:rsidRPr="0022274A">
        <w:rPr>
          <w:rFonts w:ascii="Bookman Old Style" w:eastAsia="Times New Roman" w:hAnsi="Bookman Old Style" w:cs="Times New Roman"/>
          <w:sz w:val="20"/>
          <w:szCs w:val="20"/>
          <w:lang w:eastAsia="pl-PL"/>
        </w:rPr>
        <w:t xml:space="preserve">Konstancin Jeziorna, dnia </w:t>
      </w:r>
      <w:r w:rsidR="00322A89">
        <w:rPr>
          <w:rFonts w:ascii="Bookman Old Style" w:eastAsia="Times New Roman" w:hAnsi="Bookman Old Style" w:cs="Times New Roman"/>
          <w:sz w:val="20"/>
          <w:szCs w:val="20"/>
          <w:lang w:eastAsia="pl-PL"/>
        </w:rPr>
        <w:t>16</w:t>
      </w:r>
      <w:r w:rsidR="00930C47">
        <w:rPr>
          <w:rFonts w:ascii="Bookman Old Style" w:eastAsia="Times New Roman" w:hAnsi="Bookman Old Style" w:cs="Times New Roman"/>
          <w:sz w:val="20"/>
          <w:szCs w:val="20"/>
          <w:lang w:eastAsia="pl-PL"/>
        </w:rPr>
        <w:t>/</w:t>
      </w:r>
      <w:r w:rsidRPr="0022274A">
        <w:rPr>
          <w:rFonts w:ascii="Bookman Old Style" w:eastAsia="Times New Roman" w:hAnsi="Bookman Old Style" w:cs="Times New Roman"/>
          <w:sz w:val="20"/>
          <w:szCs w:val="20"/>
          <w:lang w:eastAsia="pl-PL"/>
        </w:rPr>
        <w:t>12/2021 r.</w:t>
      </w:r>
    </w:p>
    <w:p w14:paraId="28383E3A" w14:textId="77777777" w:rsidR="00B566F9" w:rsidRPr="0022274A" w:rsidRDefault="00B566F9" w:rsidP="00B566F9">
      <w:pPr>
        <w:autoSpaceDE w:val="0"/>
        <w:autoSpaceDN w:val="0"/>
        <w:adjustRightInd w:val="0"/>
        <w:spacing w:after="0" w:line="240" w:lineRule="auto"/>
        <w:rPr>
          <w:rFonts w:ascii="Bookman Old Style" w:eastAsia="Times New Roman" w:hAnsi="Bookman Old Style" w:cs="Times New Roman"/>
          <w:sz w:val="20"/>
          <w:szCs w:val="20"/>
          <w:lang w:eastAsia="pl-PL"/>
        </w:rPr>
      </w:pPr>
    </w:p>
    <w:p w14:paraId="10B7FA3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4F28F5B1" w14:textId="4F936A37" w:rsidR="00B566F9" w:rsidRDefault="00B566F9"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655EA19C" w14:textId="7A6AD182" w:rsidR="0022274A" w:rsidRDefault="0022274A"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6EF46162" w14:textId="3048E1DE" w:rsidR="0022274A" w:rsidRDefault="0022274A"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770DBF76" w14:textId="65770C73" w:rsidR="0022274A" w:rsidRDefault="0022274A"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232577EA" w14:textId="6F760134" w:rsidR="0022274A" w:rsidRDefault="0022274A"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1D1926BF" w14:textId="77777777" w:rsidR="0022274A" w:rsidRPr="00B566F9" w:rsidRDefault="0022274A"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71665560" w14:textId="655159A2" w:rsidR="00B566F9" w:rsidRDefault="00EA438F"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r w:rsidRPr="00F67EF1">
        <w:rPr>
          <w:rFonts w:ascii="Bookman Old Style" w:eastAsia="Times New Roman" w:hAnsi="Bookman Old Style" w:cs="Times New Roman"/>
          <w:b/>
          <w:bCs/>
          <w:u w:val="single"/>
          <w:lang w:eastAsia="pl-PL"/>
        </w:rPr>
        <w:t>Wykaz załączników:</w:t>
      </w:r>
    </w:p>
    <w:p w14:paraId="786572EC" w14:textId="77777777" w:rsidR="00F07C6A" w:rsidRPr="00B566F9" w:rsidRDefault="00F07C6A"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72F42058" w14:textId="77777777" w:rsidR="004824BD" w:rsidRPr="00854F3F" w:rsidRDefault="004824BD" w:rsidP="004824BD">
      <w:pPr>
        <w:autoSpaceDE w:val="0"/>
        <w:autoSpaceDN w:val="0"/>
        <w:adjustRightInd w:val="0"/>
        <w:spacing w:after="0" w:line="240" w:lineRule="auto"/>
        <w:jc w:val="both"/>
        <w:rPr>
          <w:rFonts w:ascii="Bookman Old Style" w:eastAsia="Times New Roman" w:hAnsi="Bookman Old Style" w:cs="Times New Roman"/>
          <w:bCs/>
          <w:sz w:val="20"/>
          <w:szCs w:val="20"/>
          <w:lang w:eastAsia="pl-PL"/>
        </w:rPr>
      </w:pPr>
      <w:r w:rsidRPr="00854F3F">
        <w:rPr>
          <w:rFonts w:ascii="Bookman Old Style" w:eastAsia="Times New Roman" w:hAnsi="Bookman Old Style" w:cs="Times New Roman"/>
          <w:bCs/>
          <w:sz w:val="20"/>
          <w:szCs w:val="20"/>
          <w:lang w:eastAsia="pl-PL"/>
        </w:rPr>
        <w:t xml:space="preserve">Załącznik nr 1: </w:t>
      </w:r>
      <w:r w:rsidRPr="00854F3F">
        <w:rPr>
          <w:rFonts w:ascii="Bookman Old Style" w:eastAsia="Times New Roman" w:hAnsi="Bookman Old Style" w:cs="Times New Roman"/>
          <w:bCs/>
          <w:sz w:val="20"/>
          <w:szCs w:val="20"/>
          <w:lang w:eastAsia="pl-PL"/>
        </w:rPr>
        <w:tab/>
        <w:t>Formularz Ofertowy</w:t>
      </w:r>
    </w:p>
    <w:p w14:paraId="7DA83A9E" w14:textId="12F5BC6A" w:rsidR="00854F3F" w:rsidRPr="00854F3F" w:rsidRDefault="004824BD" w:rsidP="00854F3F">
      <w:pPr>
        <w:autoSpaceDE w:val="0"/>
        <w:autoSpaceDN w:val="0"/>
        <w:adjustRightInd w:val="0"/>
        <w:spacing w:after="0" w:line="240" w:lineRule="auto"/>
        <w:ind w:left="2124" w:hanging="2124"/>
        <w:jc w:val="both"/>
        <w:rPr>
          <w:rFonts w:ascii="Bookman Old Style" w:eastAsia="Times New Roman" w:hAnsi="Bookman Old Style" w:cs="Times New Roman"/>
          <w:bCs/>
          <w:sz w:val="20"/>
          <w:szCs w:val="20"/>
          <w:lang w:eastAsia="pl-PL"/>
        </w:rPr>
      </w:pPr>
      <w:r w:rsidRPr="00854F3F">
        <w:rPr>
          <w:rFonts w:ascii="Bookman Old Style" w:eastAsia="Times New Roman" w:hAnsi="Bookman Old Style" w:cs="Times New Roman"/>
          <w:bCs/>
          <w:sz w:val="20"/>
          <w:szCs w:val="20"/>
          <w:lang w:eastAsia="pl-PL"/>
        </w:rPr>
        <w:t xml:space="preserve">Załącznik nr 2: </w:t>
      </w:r>
      <w:r w:rsidRPr="00854F3F">
        <w:rPr>
          <w:rFonts w:ascii="Bookman Old Style" w:eastAsia="Times New Roman" w:hAnsi="Bookman Old Style" w:cs="Times New Roman"/>
          <w:bCs/>
          <w:sz w:val="20"/>
          <w:szCs w:val="20"/>
          <w:lang w:eastAsia="pl-PL"/>
        </w:rPr>
        <w:tab/>
        <w:t>Oświadczenie wykonawcy składane na podstawie art. 125 ust. 1 ustawy Prawo zamówień publicznych wstępnie potwierdzające, że wykonawca nie podlega wykluczeniu oraz spełnia warunki udziału w postępowaniu</w:t>
      </w:r>
      <w:r w:rsidR="00854F3F" w:rsidRPr="00854F3F">
        <w:rPr>
          <w:rFonts w:ascii="Bookman Old Style" w:eastAsia="Times New Roman" w:hAnsi="Bookman Old Style" w:cs="Times New Roman"/>
          <w:bCs/>
          <w:sz w:val="20"/>
          <w:szCs w:val="20"/>
          <w:lang w:eastAsia="pl-PL"/>
        </w:rPr>
        <w:t>;</w:t>
      </w:r>
    </w:p>
    <w:p w14:paraId="31E1D24E" w14:textId="7849D8B0" w:rsidR="004824BD" w:rsidRPr="00854F3F" w:rsidRDefault="004824BD" w:rsidP="00854F3F">
      <w:pPr>
        <w:autoSpaceDE w:val="0"/>
        <w:autoSpaceDN w:val="0"/>
        <w:adjustRightInd w:val="0"/>
        <w:spacing w:after="0" w:line="240" w:lineRule="auto"/>
        <w:ind w:left="2130" w:hanging="2130"/>
        <w:jc w:val="both"/>
        <w:rPr>
          <w:rFonts w:ascii="Bookman Old Style" w:eastAsia="Times New Roman" w:hAnsi="Bookman Old Style" w:cs="Times New Roman"/>
          <w:bCs/>
          <w:sz w:val="20"/>
          <w:szCs w:val="20"/>
          <w:lang w:eastAsia="pl-PL"/>
        </w:rPr>
      </w:pPr>
      <w:r w:rsidRPr="00854F3F">
        <w:rPr>
          <w:rFonts w:ascii="Bookman Old Style" w:eastAsia="Times New Roman" w:hAnsi="Bookman Old Style" w:cs="Times New Roman"/>
          <w:bCs/>
          <w:sz w:val="20"/>
          <w:szCs w:val="20"/>
          <w:lang w:eastAsia="pl-PL"/>
        </w:rPr>
        <w:t xml:space="preserve">Załącznik nr 3: </w:t>
      </w:r>
      <w:r w:rsidRPr="00854F3F">
        <w:rPr>
          <w:rFonts w:ascii="Bookman Old Style" w:eastAsia="Times New Roman" w:hAnsi="Bookman Old Style" w:cs="Times New Roman"/>
          <w:bCs/>
          <w:sz w:val="20"/>
          <w:szCs w:val="20"/>
          <w:lang w:eastAsia="pl-PL"/>
        </w:rPr>
        <w:tab/>
        <w:t xml:space="preserve">Oświadczenie wykonawców wspólnie ubiegających się o udzielenie zamówienia na podstawie art. 117 ust. 4 ustawy </w:t>
      </w:r>
      <w:proofErr w:type="spellStart"/>
      <w:r w:rsidRPr="00854F3F">
        <w:rPr>
          <w:rFonts w:ascii="Bookman Old Style" w:eastAsia="Times New Roman" w:hAnsi="Bookman Old Style" w:cs="Times New Roman"/>
          <w:bCs/>
          <w:sz w:val="20"/>
          <w:szCs w:val="20"/>
          <w:lang w:eastAsia="pl-PL"/>
        </w:rPr>
        <w:t>Pzp</w:t>
      </w:r>
      <w:proofErr w:type="spellEnd"/>
    </w:p>
    <w:p w14:paraId="3F4DC411" w14:textId="77777777" w:rsidR="004824BD" w:rsidRPr="00854F3F" w:rsidRDefault="004824BD" w:rsidP="004824BD">
      <w:pPr>
        <w:autoSpaceDE w:val="0"/>
        <w:autoSpaceDN w:val="0"/>
        <w:adjustRightInd w:val="0"/>
        <w:spacing w:after="0" w:line="240" w:lineRule="auto"/>
        <w:jc w:val="both"/>
        <w:rPr>
          <w:rFonts w:ascii="Bookman Old Style" w:eastAsia="Times New Roman" w:hAnsi="Bookman Old Style" w:cs="Times New Roman"/>
          <w:bCs/>
          <w:sz w:val="20"/>
          <w:szCs w:val="20"/>
          <w:lang w:eastAsia="pl-PL"/>
        </w:rPr>
      </w:pPr>
      <w:r w:rsidRPr="00854F3F">
        <w:rPr>
          <w:rFonts w:ascii="Bookman Old Style" w:eastAsia="Times New Roman" w:hAnsi="Bookman Old Style" w:cs="Times New Roman"/>
          <w:bCs/>
          <w:sz w:val="20"/>
          <w:szCs w:val="20"/>
          <w:lang w:eastAsia="pl-PL"/>
        </w:rPr>
        <w:t xml:space="preserve">Załącznik nr 4: </w:t>
      </w:r>
      <w:r w:rsidRPr="00854F3F">
        <w:rPr>
          <w:rFonts w:ascii="Bookman Old Style" w:eastAsia="Times New Roman" w:hAnsi="Bookman Old Style" w:cs="Times New Roman"/>
          <w:bCs/>
          <w:sz w:val="20"/>
          <w:szCs w:val="20"/>
          <w:lang w:eastAsia="pl-PL"/>
        </w:rPr>
        <w:tab/>
        <w:t>Zobowiązanie podmiotu udostępniającego zasoby</w:t>
      </w:r>
    </w:p>
    <w:p w14:paraId="25678FD4" w14:textId="59962C0A" w:rsidR="004824BD" w:rsidRDefault="004824BD" w:rsidP="00854F3F">
      <w:pPr>
        <w:autoSpaceDE w:val="0"/>
        <w:autoSpaceDN w:val="0"/>
        <w:adjustRightInd w:val="0"/>
        <w:spacing w:after="0" w:line="240" w:lineRule="auto"/>
        <w:ind w:left="2124" w:hanging="2124"/>
        <w:jc w:val="both"/>
        <w:rPr>
          <w:rFonts w:ascii="Bookman Old Style" w:eastAsia="Times New Roman" w:hAnsi="Bookman Old Style" w:cs="Times New Roman"/>
          <w:bCs/>
          <w:sz w:val="20"/>
          <w:szCs w:val="20"/>
          <w:lang w:eastAsia="pl-PL"/>
        </w:rPr>
      </w:pPr>
      <w:r w:rsidRPr="00854F3F">
        <w:rPr>
          <w:rFonts w:ascii="Bookman Old Style" w:eastAsia="Times New Roman" w:hAnsi="Bookman Old Style" w:cs="Times New Roman"/>
          <w:bCs/>
          <w:sz w:val="20"/>
          <w:szCs w:val="20"/>
          <w:lang w:eastAsia="pl-PL"/>
        </w:rPr>
        <w:t xml:space="preserve">Załącznik nr 5: </w:t>
      </w:r>
      <w:r w:rsidRPr="00854F3F">
        <w:rPr>
          <w:rFonts w:ascii="Bookman Old Style" w:eastAsia="Times New Roman" w:hAnsi="Bookman Old Style" w:cs="Times New Roman"/>
          <w:bCs/>
          <w:sz w:val="20"/>
          <w:szCs w:val="20"/>
          <w:lang w:eastAsia="pl-PL"/>
        </w:rPr>
        <w:tab/>
        <w:t>Oświadczenie podmiotu udostępniającego zasoby, potwierdzające brak podstaw wykluczenia oraz spełnianie warunków udziału w postępowaniu</w:t>
      </w:r>
    </w:p>
    <w:p w14:paraId="71246C53" w14:textId="2F01A603" w:rsidR="004A2326" w:rsidRPr="00854F3F" w:rsidRDefault="004A2326" w:rsidP="00854F3F">
      <w:pPr>
        <w:autoSpaceDE w:val="0"/>
        <w:autoSpaceDN w:val="0"/>
        <w:adjustRightInd w:val="0"/>
        <w:spacing w:after="0" w:line="240" w:lineRule="auto"/>
        <w:ind w:left="2124" w:hanging="2124"/>
        <w:jc w:val="both"/>
        <w:rPr>
          <w:rFonts w:ascii="Bookman Old Style" w:eastAsia="Times New Roman" w:hAnsi="Bookman Old Style" w:cs="Times New Roman"/>
          <w:bCs/>
          <w:sz w:val="20"/>
          <w:szCs w:val="20"/>
          <w:lang w:eastAsia="pl-PL"/>
        </w:rPr>
      </w:pPr>
      <w:r>
        <w:rPr>
          <w:rFonts w:ascii="Bookman Old Style" w:eastAsia="Times New Roman" w:hAnsi="Bookman Old Style" w:cs="Times New Roman"/>
          <w:bCs/>
          <w:sz w:val="20"/>
          <w:szCs w:val="20"/>
          <w:lang w:eastAsia="pl-PL"/>
        </w:rPr>
        <w:t>Załącznik nr 6:</w:t>
      </w:r>
      <w:r w:rsidRPr="004A2326">
        <w:rPr>
          <w:rFonts w:ascii="Bookman Old Style" w:eastAsia="Times New Roman" w:hAnsi="Bookman Old Style" w:cs="Times New Roman"/>
          <w:bCs/>
          <w:sz w:val="20"/>
          <w:szCs w:val="20"/>
          <w:lang w:eastAsia="pl-PL"/>
        </w:rPr>
        <w:t xml:space="preserve"> </w:t>
      </w:r>
      <w:r>
        <w:rPr>
          <w:rFonts w:ascii="Bookman Old Style" w:eastAsia="Times New Roman" w:hAnsi="Bookman Old Style" w:cs="Times New Roman"/>
          <w:bCs/>
          <w:sz w:val="20"/>
          <w:szCs w:val="20"/>
          <w:lang w:eastAsia="pl-PL"/>
        </w:rPr>
        <w:tab/>
      </w:r>
      <w:r w:rsidR="0073527B">
        <w:rPr>
          <w:rFonts w:ascii="Bookman Old Style" w:eastAsia="Times New Roman" w:hAnsi="Bookman Old Style" w:cs="Times New Roman"/>
          <w:bCs/>
          <w:sz w:val="20"/>
          <w:szCs w:val="20"/>
          <w:lang w:eastAsia="pl-PL"/>
        </w:rPr>
        <w:t xml:space="preserve">Formularz asortymentowo-cenowy </w:t>
      </w:r>
      <w:r>
        <w:rPr>
          <w:rFonts w:ascii="Bookman Old Style" w:eastAsia="Times New Roman" w:hAnsi="Bookman Old Style" w:cs="Times New Roman"/>
          <w:bCs/>
          <w:sz w:val="20"/>
          <w:szCs w:val="20"/>
          <w:lang w:eastAsia="pl-PL"/>
        </w:rPr>
        <w:t xml:space="preserve">na </w:t>
      </w:r>
      <w:r w:rsidR="0073527B">
        <w:rPr>
          <w:rFonts w:ascii="Bookman Old Style" w:eastAsia="Times New Roman" w:hAnsi="Bookman Old Style" w:cs="Times New Roman"/>
          <w:bCs/>
          <w:sz w:val="20"/>
          <w:szCs w:val="20"/>
          <w:lang w:eastAsia="pl-PL"/>
        </w:rPr>
        <w:t xml:space="preserve"> </w:t>
      </w:r>
      <w:r>
        <w:rPr>
          <w:rFonts w:ascii="Bookman Old Style" w:eastAsia="Times New Roman" w:hAnsi="Bookman Old Style" w:cs="Times New Roman"/>
          <w:bCs/>
          <w:sz w:val="20"/>
          <w:szCs w:val="20"/>
          <w:lang w:eastAsia="pl-PL"/>
        </w:rPr>
        <w:t xml:space="preserve"> częś</w:t>
      </w:r>
      <w:r w:rsidR="0073527B">
        <w:rPr>
          <w:rFonts w:ascii="Bookman Old Style" w:eastAsia="Times New Roman" w:hAnsi="Bookman Old Style" w:cs="Times New Roman"/>
          <w:bCs/>
          <w:sz w:val="20"/>
          <w:szCs w:val="20"/>
          <w:lang w:eastAsia="pl-PL"/>
        </w:rPr>
        <w:t>ć I, II, III, IV, V, VI</w:t>
      </w:r>
      <w:r>
        <w:rPr>
          <w:rFonts w:ascii="Bookman Old Style" w:eastAsia="Times New Roman" w:hAnsi="Bookman Old Style" w:cs="Times New Roman"/>
          <w:bCs/>
          <w:sz w:val="20"/>
          <w:szCs w:val="20"/>
          <w:lang w:eastAsia="pl-PL"/>
        </w:rPr>
        <w:t xml:space="preserve"> zamówienia</w:t>
      </w:r>
      <w:r w:rsidR="0073527B">
        <w:rPr>
          <w:rFonts w:ascii="Bookman Old Style" w:eastAsia="Times New Roman" w:hAnsi="Bookman Old Style" w:cs="Times New Roman"/>
          <w:bCs/>
          <w:sz w:val="20"/>
          <w:szCs w:val="20"/>
          <w:lang w:eastAsia="pl-PL"/>
        </w:rPr>
        <w:t xml:space="preserve"> </w:t>
      </w:r>
    </w:p>
    <w:p w14:paraId="75EE3DC7" w14:textId="789F90A6" w:rsidR="004824BD" w:rsidRPr="00854F3F" w:rsidRDefault="004824BD" w:rsidP="004824BD">
      <w:pPr>
        <w:autoSpaceDE w:val="0"/>
        <w:autoSpaceDN w:val="0"/>
        <w:adjustRightInd w:val="0"/>
        <w:spacing w:after="0" w:line="240" w:lineRule="auto"/>
        <w:jc w:val="both"/>
        <w:rPr>
          <w:rFonts w:ascii="Bookman Old Style" w:eastAsia="Times New Roman" w:hAnsi="Bookman Old Style" w:cs="Times New Roman"/>
          <w:bCs/>
          <w:sz w:val="20"/>
          <w:szCs w:val="20"/>
          <w:lang w:eastAsia="pl-PL"/>
        </w:rPr>
      </w:pPr>
    </w:p>
    <w:p w14:paraId="4FC4EF6E" w14:textId="679B46A6" w:rsidR="004824BD" w:rsidRPr="00854F3F" w:rsidRDefault="004824BD" w:rsidP="004824BD">
      <w:pPr>
        <w:autoSpaceDE w:val="0"/>
        <w:autoSpaceDN w:val="0"/>
        <w:adjustRightInd w:val="0"/>
        <w:spacing w:after="0" w:line="240" w:lineRule="auto"/>
        <w:jc w:val="both"/>
        <w:rPr>
          <w:rFonts w:ascii="Bookman Old Style" w:eastAsia="Times New Roman" w:hAnsi="Bookman Old Style" w:cs="Times New Roman"/>
          <w:bCs/>
          <w:sz w:val="20"/>
          <w:szCs w:val="20"/>
          <w:lang w:eastAsia="pl-PL"/>
        </w:rPr>
      </w:pPr>
      <w:r w:rsidRPr="00854F3F">
        <w:rPr>
          <w:rFonts w:ascii="Bookman Old Style" w:eastAsia="Times New Roman" w:hAnsi="Bookman Old Style" w:cs="Times New Roman"/>
          <w:bCs/>
          <w:sz w:val="20"/>
          <w:szCs w:val="20"/>
          <w:lang w:eastAsia="pl-PL"/>
        </w:rPr>
        <w:t xml:space="preserve">Załącznik nr </w:t>
      </w:r>
      <w:r w:rsidR="005B31D8">
        <w:rPr>
          <w:rFonts w:ascii="Bookman Old Style" w:eastAsia="Times New Roman" w:hAnsi="Bookman Old Style" w:cs="Times New Roman"/>
          <w:bCs/>
          <w:sz w:val="20"/>
          <w:szCs w:val="20"/>
          <w:lang w:eastAsia="pl-PL"/>
        </w:rPr>
        <w:t>7</w:t>
      </w:r>
      <w:r w:rsidRPr="00854F3F">
        <w:rPr>
          <w:rFonts w:ascii="Bookman Old Style" w:eastAsia="Times New Roman" w:hAnsi="Bookman Old Style" w:cs="Times New Roman"/>
          <w:bCs/>
          <w:sz w:val="20"/>
          <w:szCs w:val="20"/>
          <w:lang w:eastAsia="pl-PL"/>
        </w:rPr>
        <w:t xml:space="preserve">: </w:t>
      </w:r>
      <w:r w:rsidRPr="00854F3F">
        <w:rPr>
          <w:rFonts w:ascii="Bookman Old Style" w:eastAsia="Times New Roman" w:hAnsi="Bookman Old Style" w:cs="Times New Roman"/>
          <w:bCs/>
          <w:sz w:val="20"/>
          <w:szCs w:val="20"/>
          <w:lang w:eastAsia="pl-PL"/>
        </w:rPr>
        <w:tab/>
        <w:t xml:space="preserve">Projektowane postanowienia umowy </w:t>
      </w:r>
      <w:r w:rsidR="00164BB9">
        <w:rPr>
          <w:rFonts w:ascii="Bookman Old Style" w:eastAsia="Times New Roman" w:hAnsi="Bookman Old Style" w:cs="Times New Roman"/>
          <w:bCs/>
          <w:sz w:val="20"/>
          <w:szCs w:val="20"/>
          <w:lang w:eastAsia="pl-PL"/>
        </w:rPr>
        <w:t>/w</w:t>
      </w:r>
      <w:r w:rsidRPr="00854F3F">
        <w:rPr>
          <w:rFonts w:ascii="Bookman Old Style" w:eastAsia="Times New Roman" w:hAnsi="Bookman Old Style" w:cs="Times New Roman"/>
          <w:bCs/>
          <w:sz w:val="20"/>
          <w:szCs w:val="20"/>
          <w:lang w:eastAsia="pl-PL"/>
        </w:rPr>
        <w:t>z</w:t>
      </w:r>
      <w:r w:rsidR="00164BB9">
        <w:rPr>
          <w:rFonts w:ascii="Bookman Old Style" w:eastAsia="Times New Roman" w:hAnsi="Bookman Old Style" w:cs="Times New Roman"/>
          <w:bCs/>
          <w:sz w:val="20"/>
          <w:szCs w:val="20"/>
          <w:lang w:eastAsia="pl-PL"/>
        </w:rPr>
        <w:t>ó</w:t>
      </w:r>
      <w:r w:rsidRPr="00854F3F">
        <w:rPr>
          <w:rFonts w:ascii="Bookman Old Style" w:eastAsia="Times New Roman" w:hAnsi="Bookman Old Style" w:cs="Times New Roman"/>
          <w:bCs/>
          <w:sz w:val="20"/>
          <w:szCs w:val="20"/>
          <w:lang w:eastAsia="pl-PL"/>
        </w:rPr>
        <w:t xml:space="preserve">r </w:t>
      </w:r>
      <w:r w:rsidR="00164BB9">
        <w:rPr>
          <w:rFonts w:ascii="Bookman Old Style" w:eastAsia="Times New Roman" w:hAnsi="Bookman Old Style" w:cs="Times New Roman"/>
          <w:bCs/>
          <w:sz w:val="20"/>
          <w:szCs w:val="20"/>
          <w:lang w:eastAsia="pl-PL"/>
        </w:rPr>
        <w:t>u</w:t>
      </w:r>
      <w:r w:rsidRPr="00854F3F">
        <w:rPr>
          <w:rFonts w:ascii="Bookman Old Style" w:eastAsia="Times New Roman" w:hAnsi="Bookman Old Style" w:cs="Times New Roman"/>
          <w:bCs/>
          <w:sz w:val="20"/>
          <w:szCs w:val="20"/>
          <w:lang w:eastAsia="pl-PL"/>
        </w:rPr>
        <w:t>mowy</w:t>
      </w:r>
    </w:p>
    <w:p w14:paraId="5698A668" w14:textId="77777777" w:rsidR="00E404EE" w:rsidRPr="00854F3F" w:rsidRDefault="00E404EE" w:rsidP="004824BD">
      <w:pPr>
        <w:autoSpaceDE w:val="0"/>
        <w:autoSpaceDN w:val="0"/>
        <w:adjustRightInd w:val="0"/>
        <w:spacing w:after="0" w:line="240" w:lineRule="auto"/>
        <w:jc w:val="both"/>
        <w:rPr>
          <w:rFonts w:ascii="Bookman Old Style" w:eastAsia="Times New Roman" w:hAnsi="Bookman Old Style" w:cs="Times New Roman"/>
          <w:bCs/>
          <w:sz w:val="20"/>
          <w:szCs w:val="20"/>
          <w:lang w:eastAsia="pl-PL"/>
        </w:rPr>
      </w:pPr>
    </w:p>
    <w:p w14:paraId="29A8EDEF" w14:textId="77777777" w:rsidR="004824BD" w:rsidRPr="00854F3F" w:rsidRDefault="004824BD" w:rsidP="004824BD">
      <w:pPr>
        <w:autoSpaceDE w:val="0"/>
        <w:autoSpaceDN w:val="0"/>
        <w:adjustRightInd w:val="0"/>
        <w:spacing w:after="0" w:line="240" w:lineRule="auto"/>
        <w:rPr>
          <w:rFonts w:ascii="Bookman Old Style" w:eastAsia="Times New Roman" w:hAnsi="Bookman Old Style" w:cs="Times New Roman"/>
          <w:bCs/>
          <w:sz w:val="20"/>
          <w:szCs w:val="20"/>
          <w:lang w:eastAsia="pl-PL"/>
        </w:rPr>
      </w:pPr>
    </w:p>
    <w:p w14:paraId="20CDE127"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1543480C"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512FB4A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4B7E2F1F" w14:textId="77777777" w:rsidR="00B566F9" w:rsidRPr="00B566F9" w:rsidRDefault="00B566F9" w:rsidP="00C54E0F">
      <w:pPr>
        <w:autoSpaceDE w:val="0"/>
        <w:autoSpaceDN w:val="0"/>
        <w:adjustRightInd w:val="0"/>
        <w:spacing w:after="0" w:line="240" w:lineRule="auto"/>
        <w:rPr>
          <w:rFonts w:ascii="Bookman Old Style" w:eastAsia="Times New Roman" w:hAnsi="Bookman Old Style" w:cs="Times New Roman"/>
          <w:b/>
          <w:lang w:eastAsia="pl-PL"/>
        </w:rPr>
      </w:pPr>
    </w:p>
    <w:p w14:paraId="42E2A6A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w:t>
      </w:r>
    </w:p>
    <w:p w14:paraId="0C1F5DA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Nazwa oraz adres Zamawiaj</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cego.</w:t>
      </w:r>
    </w:p>
    <w:p w14:paraId="2A59CB55" w14:textId="77777777" w:rsidR="00B566F9" w:rsidRPr="00B566F9" w:rsidRDefault="00B566F9" w:rsidP="00B566F9">
      <w:pPr>
        <w:spacing w:after="0" w:line="240" w:lineRule="auto"/>
        <w:rPr>
          <w:rFonts w:ascii="Bookman Old Style" w:eastAsia="Times New Roman" w:hAnsi="Bookman Old Style" w:cs="Times New Roman"/>
          <w:b/>
          <w:spacing w:val="-8"/>
          <w:lang w:bidi="en-US"/>
        </w:rPr>
      </w:pPr>
      <w:r w:rsidRPr="00B566F9">
        <w:rPr>
          <w:rFonts w:ascii="Bookman Old Style" w:eastAsia="Times New Roman" w:hAnsi="Bookman Old Style" w:cs="Times New Roman"/>
          <w:b/>
          <w:spacing w:val="-8"/>
          <w:lang w:bidi="en-US"/>
        </w:rPr>
        <w:t>Polska Akademia Nauk Dom Seniora</w:t>
      </w:r>
    </w:p>
    <w:p w14:paraId="51DA3DAA" w14:textId="77777777" w:rsidR="00B566F9" w:rsidRPr="00B566F9" w:rsidRDefault="00B566F9" w:rsidP="00B566F9">
      <w:pPr>
        <w:spacing w:after="0" w:line="240" w:lineRule="auto"/>
        <w:rPr>
          <w:rFonts w:ascii="Bookman Old Style" w:eastAsia="Times New Roman" w:hAnsi="Bookman Old Style" w:cs="Times New Roman"/>
          <w:lang w:bidi="en-US"/>
        </w:rPr>
      </w:pPr>
      <w:r w:rsidRPr="00B566F9">
        <w:rPr>
          <w:rFonts w:ascii="Bookman Old Style" w:eastAsia="Times New Roman" w:hAnsi="Bookman Old Style" w:cs="Times New Roman"/>
          <w:spacing w:val="-8"/>
          <w:lang w:bidi="en-US"/>
        </w:rPr>
        <w:t xml:space="preserve">ul. Chodkiewicza 3/5, 05-510 Konstancin-Jeziorna </w:t>
      </w:r>
    </w:p>
    <w:p w14:paraId="3C7C8F08" w14:textId="77777777" w:rsidR="00B566F9" w:rsidRPr="00723FA3" w:rsidRDefault="00B566F9" w:rsidP="00B566F9">
      <w:pPr>
        <w:spacing w:after="0" w:line="240" w:lineRule="auto"/>
        <w:rPr>
          <w:rFonts w:ascii="Bookman Old Style" w:eastAsia="Times New Roman" w:hAnsi="Bookman Old Style" w:cs="Times New Roman"/>
          <w:spacing w:val="-9"/>
          <w:lang w:bidi="en-US"/>
        </w:rPr>
      </w:pPr>
      <w:r w:rsidRPr="00723FA3">
        <w:rPr>
          <w:rFonts w:ascii="Bookman Old Style" w:eastAsia="Times New Roman" w:hAnsi="Bookman Old Style" w:cs="Times New Roman"/>
          <w:spacing w:val="-9"/>
          <w:lang w:bidi="en-US"/>
        </w:rPr>
        <w:t xml:space="preserve">NIP: 5251575083, REGON: 000325713-00180  </w:t>
      </w:r>
    </w:p>
    <w:p w14:paraId="1187EB71" w14:textId="3FA12E50" w:rsidR="00B566F9" w:rsidRPr="0022274A" w:rsidRDefault="00B566F9" w:rsidP="00B566F9">
      <w:pPr>
        <w:spacing w:after="0" w:line="240" w:lineRule="auto"/>
        <w:rPr>
          <w:rFonts w:ascii="Bookman Old Style" w:eastAsia="Times New Roman" w:hAnsi="Bookman Old Style" w:cs="Times New Roman"/>
          <w:spacing w:val="-9"/>
          <w:lang w:bidi="en-US"/>
        </w:rPr>
      </w:pPr>
      <w:r w:rsidRPr="0022274A">
        <w:rPr>
          <w:rFonts w:ascii="Bookman Old Style" w:eastAsia="Times New Roman" w:hAnsi="Bookman Old Style" w:cs="Times New Roman"/>
          <w:spacing w:val="-9"/>
          <w:lang w:bidi="en-US"/>
        </w:rPr>
        <w:t>Tel.: (22) 7564116</w:t>
      </w:r>
      <w:r w:rsidRPr="0022274A">
        <w:rPr>
          <w:rFonts w:ascii="Bookman Old Style" w:eastAsia="Times New Roman" w:hAnsi="Bookman Old Style" w:cs="Times New Roman"/>
          <w:lang w:bidi="en-US"/>
        </w:rPr>
        <w:t xml:space="preserve">, </w:t>
      </w:r>
    </w:p>
    <w:p w14:paraId="0042B7A2" w14:textId="7D6E47B4" w:rsidR="0022274A" w:rsidRPr="0022274A" w:rsidRDefault="0022274A" w:rsidP="0022274A">
      <w:pPr>
        <w:spacing w:after="0" w:line="240" w:lineRule="auto"/>
        <w:rPr>
          <w:rFonts w:ascii="Bookman Old Style" w:eastAsia="Times New Roman" w:hAnsi="Bookman Old Style" w:cs="Times New Roman"/>
          <w:spacing w:val="-9"/>
          <w:lang w:bidi="en-US"/>
        </w:rPr>
      </w:pPr>
      <w:r w:rsidRPr="0022274A">
        <w:rPr>
          <w:rFonts w:ascii="Bookman Old Style" w:eastAsia="Times New Roman" w:hAnsi="Bookman Old Style" w:cs="Times New Roman"/>
          <w:spacing w:val="-9"/>
          <w:lang w:bidi="en-US"/>
        </w:rPr>
        <w:t>Godziny pracy: poniedziałek – piątek, godz. 8:</w:t>
      </w:r>
      <w:r w:rsidR="00D66C42">
        <w:rPr>
          <w:rFonts w:ascii="Bookman Old Style" w:eastAsia="Times New Roman" w:hAnsi="Bookman Old Style" w:cs="Times New Roman"/>
          <w:spacing w:val="-9"/>
          <w:lang w:bidi="en-US"/>
        </w:rPr>
        <w:t>00</w:t>
      </w:r>
      <w:r w:rsidRPr="0022274A">
        <w:rPr>
          <w:rFonts w:ascii="Bookman Old Style" w:eastAsia="Times New Roman" w:hAnsi="Bookman Old Style" w:cs="Times New Roman"/>
          <w:spacing w:val="-9"/>
          <w:lang w:bidi="en-US"/>
        </w:rPr>
        <w:t xml:space="preserve"> – 1</w:t>
      </w:r>
      <w:r w:rsidR="00D66C42">
        <w:rPr>
          <w:rFonts w:ascii="Bookman Old Style" w:eastAsia="Times New Roman" w:hAnsi="Bookman Old Style" w:cs="Times New Roman"/>
          <w:spacing w:val="-9"/>
          <w:lang w:bidi="en-US"/>
        </w:rPr>
        <w:t>5</w:t>
      </w:r>
      <w:r w:rsidRPr="0022274A">
        <w:rPr>
          <w:rFonts w:ascii="Bookman Old Style" w:eastAsia="Times New Roman" w:hAnsi="Bookman Old Style" w:cs="Times New Roman"/>
          <w:spacing w:val="-9"/>
          <w:lang w:bidi="en-US"/>
        </w:rPr>
        <w:t>:</w:t>
      </w:r>
      <w:r w:rsidR="00D66C42">
        <w:rPr>
          <w:rFonts w:ascii="Bookman Old Style" w:eastAsia="Times New Roman" w:hAnsi="Bookman Old Style" w:cs="Times New Roman"/>
          <w:spacing w:val="-9"/>
          <w:lang w:bidi="en-US"/>
        </w:rPr>
        <w:t>00</w:t>
      </w:r>
    </w:p>
    <w:p w14:paraId="1A8B78ED" w14:textId="78A8BAAE" w:rsidR="0022274A" w:rsidRPr="0022274A" w:rsidRDefault="0022274A" w:rsidP="0022274A">
      <w:pPr>
        <w:spacing w:after="0" w:line="240" w:lineRule="auto"/>
        <w:rPr>
          <w:rFonts w:ascii="Bookman Old Style" w:eastAsia="Times New Roman" w:hAnsi="Bookman Old Style" w:cs="Times New Roman"/>
          <w:spacing w:val="-9"/>
          <w:lang w:bidi="en-US"/>
        </w:rPr>
      </w:pPr>
      <w:r w:rsidRPr="0022274A">
        <w:rPr>
          <w:rFonts w:ascii="Bookman Old Style" w:eastAsia="Times New Roman" w:hAnsi="Bookman Old Style" w:cs="Times New Roman"/>
          <w:spacing w:val="-9"/>
          <w:lang w:bidi="en-US"/>
        </w:rPr>
        <w:t xml:space="preserve">Adres poczty elektronicznej: </w:t>
      </w:r>
      <w:hyperlink r:id="rId9" w:history="1">
        <w:r w:rsidRPr="00DB722D">
          <w:rPr>
            <w:rStyle w:val="Hipercze"/>
            <w:rFonts w:ascii="Bookman Old Style" w:eastAsia="Times New Roman" w:hAnsi="Bookman Old Style" w:cs="Times New Roman"/>
            <w:spacing w:val="-9"/>
            <w:lang w:bidi="en-US"/>
          </w:rPr>
          <w:t>domseniora@ds.pan.pl</w:t>
        </w:r>
      </w:hyperlink>
    </w:p>
    <w:p w14:paraId="73AAE2FA" w14:textId="77777777" w:rsidR="0022274A" w:rsidRPr="0022274A" w:rsidRDefault="0022274A" w:rsidP="0022274A">
      <w:pPr>
        <w:spacing w:after="0" w:line="240" w:lineRule="auto"/>
        <w:rPr>
          <w:rFonts w:ascii="Bookman Old Style" w:eastAsia="Times New Roman" w:hAnsi="Bookman Old Style" w:cs="Times New Roman"/>
          <w:spacing w:val="-9"/>
          <w:lang w:bidi="en-US"/>
        </w:rPr>
      </w:pPr>
      <w:r w:rsidRPr="0022274A">
        <w:rPr>
          <w:rFonts w:ascii="Bookman Old Style" w:eastAsia="Times New Roman" w:hAnsi="Bookman Old Style" w:cs="Times New Roman"/>
          <w:spacing w:val="-9"/>
          <w:lang w:bidi="en-US"/>
        </w:rPr>
        <w:t xml:space="preserve">Adres strony internetowej prowadzonego postępowania: </w:t>
      </w:r>
    </w:p>
    <w:p w14:paraId="7DD298F1" w14:textId="7FE0855E" w:rsidR="0022274A" w:rsidRPr="0022274A" w:rsidRDefault="00E00AF0" w:rsidP="0022274A">
      <w:pPr>
        <w:spacing w:after="0" w:line="240" w:lineRule="auto"/>
        <w:rPr>
          <w:rFonts w:ascii="Bookman Old Style" w:eastAsia="Times New Roman" w:hAnsi="Bookman Old Style" w:cs="Times New Roman"/>
          <w:spacing w:val="-9"/>
          <w:lang w:bidi="en-US"/>
        </w:rPr>
      </w:pPr>
      <w:hyperlink r:id="rId10" w:history="1">
        <w:r w:rsidR="00D66C42" w:rsidRPr="00DB722D">
          <w:rPr>
            <w:rStyle w:val="Hipercze"/>
            <w:rFonts w:ascii="Bookman Old Style" w:eastAsia="Times New Roman" w:hAnsi="Bookman Old Style" w:cs="Times New Roman"/>
            <w:spacing w:val="-9"/>
            <w:lang w:bidi="en-US"/>
          </w:rPr>
          <w:t>https://bip.pan.pl/przetargi/66</w:t>
        </w:r>
      </w:hyperlink>
      <w:r w:rsidR="00D66C42">
        <w:rPr>
          <w:rFonts w:ascii="Bookman Old Style" w:eastAsia="Times New Roman" w:hAnsi="Bookman Old Style" w:cs="Times New Roman"/>
          <w:spacing w:val="-9"/>
          <w:lang w:bidi="en-US"/>
        </w:rPr>
        <w:t xml:space="preserve"> </w:t>
      </w:r>
    </w:p>
    <w:p w14:paraId="13425F32" w14:textId="77777777" w:rsidR="0022274A" w:rsidRPr="0022274A" w:rsidRDefault="0022274A" w:rsidP="0022274A">
      <w:pPr>
        <w:spacing w:after="0" w:line="240" w:lineRule="auto"/>
        <w:rPr>
          <w:rFonts w:ascii="Bookman Old Style" w:eastAsia="Times New Roman" w:hAnsi="Bookman Old Style" w:cs="Times New Roman"/>
          <w:spacing w:val="-9"/>
          <w:lang w:bidi="en-US"/>
        </w:rPr>
      </w:pPr>
      <w:r w:rsidRPr="0022274A">
        <w:rPr>
          <w:rFonts w:ascii="Bookman Old Style" w:eastAsia="Times New Roman" w:hAnsi="Bookman Old Style" w:cs="Times New Roman"/>
          <w:spacing w:val="-9"/>
          <w:lang w:bidi="en-US"/>
        </w:rPr>
        <w:t xml:space="preserve">na której udostępniane będą zmiany i wyjaśnienia treści SWZ oraz inne dokumenty </w:t>
      </w:r>
    </w:p>
    <w:p w14:paraId="744ACE90" w14:textId="77777777" w:rsidR="0022274A" w:rsidRPr="0022274A" w:rsidRDefault="0022274A" w:rsidP="0022274A">
      <w:pPr>
        <w:spacing w:after="0" w:line="240" w:lineRule="auto"/>
        <w:rPr>
          <w:rFonts w:ascii="Bookman Old Style" w:eastAsia="Times New Roman" w:hAnsi="Bookman Old Style" w:cs="Times New Roman"/>
          <w:spacing w:val="-9"/>
          <w:lang w:bidi="en-US"/>
        </w:rPr>
      </w:pPr>
      <w:r w:rsidRPr="0022274A">
        <w:rPr>
          <w:rFonts w:ascii="Bookman Old Style" w:eastAsia="Times New Roman" w:hAnsi="Bookman Old Style" w:cs="Times New Roman"/>
          <w:spacing w:val="-9"/>
          <w:lang w:bidi="en-US"/>
        </w:rPr>
        <w:t xml:space="preserve">zamówienia bezpośrednio związane z postępowaniem o udzielenie zamówienia. </w:t>
      </w:r>
    </w:p>
    <w:p w14:paraId="3A034E49" w14:textId="250660C3" w:rsidR="0022274A" w:rsidRPr="0022274A" w:rsidRDefault="0022274A" w:rsidP="0022274A">
      <w:pPr>
        <w:spacing w:after="0" w:line="240" w:lineRule="auto"/>
        <w:rPr>
          <w:rFonts w:ascii="Bookman Old Style" w:eastAsia="Times New Roman" w:hAnsi="Bookman Old Style" w:cs="Times New Roman"/>
          <w:spacing w:val="-9"/>
          <w:lang w:bidi="en-US"/>
        </w:rPr>
      </w:pPr>
      <w:r w:rsidRPr="0022274A">
        <w:rPr>
          <w:rFonts w:ascii="Bookman Old Style" w:eastAsia="Times New Roman" w:hAnsi="Bookman Old Style" w:cs="Times New Roman"/>
          <w:spacing w:val="-9"/>
          <w:lang w:bidi="en-US"/>
        </w:rPr>
        <w:t xml:space="preserve">Kanał komunikacji elektronicznej: </w:t>
      </w:r>
      <w:hyperlink r:id="rId11" w:history="1">
        <w:r w:rsidR="00D66C42" w:rsidRPr="00DB722D">
          <w:rPr>
            <w:rStyle w:val="Hipercze"/>
            <w:rFonts w:ascii="Bookman Old Style" w:eastAsia="Times New Roman" w:hAnsi="Bookman Old Style" w:cs="Times New Roman"/>
            <w:spacing w:val="-9"/>
            <w:lang w:bidi="en-US"/>
          </w:rPr>
          <w:t>http://www.soldea.pl/epz/epz/</w:t>
        </w:r>
      </w:hyperlink>
      <w:r w:rsidR="00D66C42">
        <w:rPr>
          <w:rFonts w:ascii="Bookman Old Style" w:eastAsia="Times New Roman" w:hAnsi="Bookman Old Style" w:cs="Times New Roman"/>
          <w:spacing w:val="-9"/>
          <w:lang w:bidi="en-US"/>
        </w:rPr>
        <w:t xml:space="preserve"> </w:t>
      </w:r>
      <w:r w:rsidRPr="0022274A">
        <w:rPr>
          <w:rFonts w:ascii="Bookman Old Style" w:eastAsia="Times New Roman" w:hAnsi="Bookman Old Style" w:cs="Times New Roman"/>
          <w:spacing w:val="-9"/>
          <w:lang w:bidi="en-US"/>
        </w:rPr>
        <w:cr/>
      </w:r>
    </w:p>
    <w:p w14:paraId="635DF5A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II.</w:t>
      </w:r>
    </w:p>
    <w:p w14:paraId="26A5292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Tryb udzielenia zamówienia.</w:t>
      </w:r>
    </w:p>
    <w:p w14:paraId="69D6E15E" w14:textId="00D9E8E8" w:rsidR="00673B75" w:rsidRPr="00C54E0F" w:rsidRDefault="00673B75" w:rsidP="00C54E0F">
      <w:pPr>
        <w:pStyle w:val="Akapitzlist"/>
        <w:numPr>
          <w:ilvl w:val="0"/>
          <w:numId w:val="9"/>
        </w:numPr>
        <w:autoSpaceDE w:val="0"/>
        <w:autoSpaceDN w:val="0"/>
        <w:adjustRightInd w:val="0"/>
        <w:spacing w:after="0" w:line="240" w:lineRule="auto"/>
        <w:jc w:val="both"/>
        <w:rPr>
          <w:rFonts w:ascii="Bookman Old Style" w:eastAsia="Times New Roman" w:hAnsi="Bookman Old Style" w:cs="Times New Roman"/>
          <w:spacing w:val="-8"/>
          <w:lang w:bidi="en-US"/>
        </w:rPr>
      </w:pPr>
      <w:r w:rsidRPr="00673B75">
        <w:rPr>
          <w:rFonts w:ascii="Bookman Old Style" w:eastAsia="Times New Roman" w:hAnsi="Bookman Old Style" w:cs="Times New Roman"/>
          <w:spacing w:val="-8"/>
          <w:lang w:bidi="en-US"/>
        </w:rPr>
        <w:t>Postępowanie o udzielenie zamówienia publicznego prowadzone jest w trybie</w:t>
      </w:r>
      <w:r w:rsidR="00AD1459">
        <w:rPr>
          <w:rFonts w:ascii="Bookman Old Style" w:eastAsia="Times New Roman" w:hAnsi="Bookman Old Style" w:cs="Times New Roman"/>
          <w:spacing w:val="-8"/>
          <w:lang w:bidi="en-US"/>
        </w:rPr>
        <w:t xml:space="preserve"> </w:t>
      </w:r>
      <w:r w:rsidRPr="00C54E0F">
        <w:rPr>
          <w:rFonts w:ascii="Bookman Old Style" w:eastAsia="Times New Roman" w:hAnsi="Bookman Old Style" w:cs="Times New Roman"/>
          <w:spacing w:val="-8"/>
          <w:lang w:bidi="en-US"/>
        </w:rPr>
        <w:t xml:space="preserve">podstawowym określonym w art. art. 275 pkt </w:t>
      </w:r>
      <w:r w:rsidR="009470C4" w:rsidRPr="00C54E0F">
        <w:rPr>
          <w:rFonts w:ascii="Bookman Old Style" w:eastAsia="Times New Roman" w:hAnsi="Bookman Old Style" w:cs="Times New Roman"/>
          <w:spacing w:val="-8"/>
          <w:lang w:bidi="en-US"/>
        </w:rPr>
        <w:t>1</w:t>
      </w:r>
      <w:r w:rsidRPr="00C54E0F">
        <w:rPr>
          <w:rFonts w:ascii="Bookman Old Style" w:eastAsia="Times New Roman" w:hAnsi="Bookman Old Style" w:cs="Times New Roman"/>
          <w:spacing w:val="-8"/>
          <w:lang w:bidi="en-US"/>
        </w:rPr>
        <w:t xml:space="preserve"> ustawy z dnia 11 września 2019 r. - Prawo zamówień publicznych (Dz. U. z 2019 r., poz. 2019 z </w:t>
      </w:r>
      <w:proofErr w:type="spellStart"/>
      <w:r w:rsidRPr="00C54E0F">
        <w:rPr>
          <w:rFonts w:ascii="Bookman Old Style" w:eastAsia="Times New Roman" w:hAnsi="Bookman Old Style" w:cs="Times New Roman"/>
          <w:spacing w:val="-8"/>
          <w:lang w:bidi="en-US"/>
        </w:rPr>
        <w:t>późn</w:t>
      </w:r>
      <w:proofErr w:type="spellEnd"/>
      <w:r w:rsidRPr="00C54E0F">
        <w:rPr>
          <w:rFonts w:ascii="Bookman Old Style" w:eastAsia="Times New Roman" w:hAnsi="Bookman Old Style" w:cs="Times New Roman"/>
          <w:spacing w:val="-8"/>
          <w:lang w:bidi="en-US"/>
        </w:rPr>
        <w:t xml:space="preserve">. zm.), zwanej dalej „ustawą </w:t>
      </w:r>
      <w:proofErr w:type="spellStart"/>
      <w:r w:rsidRPr="00C54E0F">
        <w:rPr>
          <w:rFonts w:ascii="Bookman Old Style" w:eastAsia="Times New Roman" w:hAnsi="Bookman Old Style" w:cs="Times New Roman"/>
          <w:spacing w:val="-8"/>
          <w:lang w:bidi="en-US"/>
        </w:rPr>
        <w:t>Pzp</w:t>
      </w:r>
      <w:proofErr w:type="spellEnd"/>
      <w:r w:rsidRPr="00C54E0F">
        <w:rPr>
          <w:rFonts w:ascii="Bookman Old Style" w:eastAsia="Times New Roman" w:hAnsi="Bookman Old Style" w:cs="Times New Roman"/>
          <w:spacing w:val="-8"/>
          <w:lang w:bidi="en-US"/>
        </w:rPr>
        <w:t xml:space="preserve">". </w:t>
      </w:r>
    </w:p>
    <w:p w14:paraId="2F8AAC37" w14:textId="019A6309" w:rsidR="00673B75" w:rsidRPr="00E404EE" w:rsidRDefault="00673B75" w:rsidP="00E404EE">
      <w:pPr>
        <w:pStyle w:val="Akapitzlist"/>
        <w:numPr>
          <w:ilvl w:val="0"/>
          <w:numId w:val="9"/>
        </w:numPr>
        <w:autoSpaceDE w:val="0"/>
        <w:autoSpaceDN w:val="0"/>
        <w:adjustRightInd w:val="0"/>
        <w:spacing w:after="0" w:line="240" w:lineRule="auto"/>
        <w:jc w:val="both"/>
        <w:rPr>
          <w:rFonts w:ascii="Bookman Old Style" w:eastAsia="Times New Roman" w:hAnsi="Bookman Old Style" w:cs="Times New Roman"/>
          <w:spacing w:val="-8"/>
          <w:lang w:bidi="en-US"/>
        </w:rPr>
      </w:pPr>
      <w:r w:rsidRPr="00673B75">
        <w:rPr>
          <w:rFonts w:ascii="Bookman Old Style" w:eastAsia="Times New Roman" w:hAnsi="Bookman Old Style" w:cs="Times New Roman"/>
          <w:spacing w:val="-8"/>
          <w:lang w:bidi="en-US"/>
        </w:rPr>
        <w:t xml:space="preserve">Wartość szacunkowa udzielanego zamówienia jest mniejsza niż kwoty określone w  </w:t>
      </w:r>
      <w:r w:rsidRPr="00E404EE">
        <w:rPr>
          <w:rFonts w:ascii="Bookman Old Style" w:eastAsia="Times New Roman" w:hAnsi="Bookman Old Style" w:cs="Times New Roman"/>
          <w:spacing w:val="-8"/>
          <w:lang w:bidi="en-US"/>
        </w:rPr>
        <w:t xml:space="preserve">przepisach wydanych na podstawie przepisu art. 3 ustawy </w:t>
      </w:r>
      <w:proofErr w:type="spellStart"/>
      <w:r w:rsidRPr="00E404EE">
        <w:rPr>
          <w:rFonts w:ascii="Bookman Old Style" w:eastAsia="Times New Roman" w:hAnsi="Bookman Old Style" w:cs="Times New Roman"/>
          <w:spacing w:val="-8"/>
          <w:lang w:bidi="en-US"/>
        </w:rPr>
        <w:t>Pzp</w:t>
      </w:r>
      <w:proofErr w:type="spellEnd"/>
      <w:r w:rsidRPr="00E404EE">
        <w:rPr>
          <w:rFonts w:ascii="Bookman Old Style" w:eastAsia="Times New Roman" w:hAnsi="Bookman Old Style" w:cs="Times New Roman"/>
          <w:spacing w:val="-8"/>
          <w:lang w:bidi="en-US"/>
        </w:rPr>
        <w:t xml:space="preserve">. </w:t>
      </w:r>
    </w:p>
    <w:p w14:paraId="352E30D7" w14:textId="2BE6F657" w:rsidR="00673B75" w:rsidRPr="00C54E0F" w:rsidRDefault="00673B75" w:rsidP="00C54E0F">
      <w:pPr>
        <w:pStyle w:val="Akapitzlist"/>
        <w:numPr>
          <w:ilvl w:val="0"/>
          <w:numId w:val="9"/>
        </w:numPr>
        <w:autoSpaceDE w:val="0"/>
        <w:autoSpaceDN w:val="0"/>
        <w:adjustRightInd w:val="0"/>
        <w:spacing w:after="0" w:line="240" w:lineRule="auto"/>
        <w:jc w:val="both"/>
        <w:rPr>
          <w:rFonts w:ascii="Bookman Old Style" w:eastAsia="Times New Roman" w:hAnsi="Bookman Old Style" w:cs="Times New Roman"/>
          <w:spacing w:val="-8"/>
          <w:lang w:bidi="en-US"/>
        </w:rPr>
      </w:pPr>
      <w:r w:rsidRPr="00673B75">
        <w:rPr>
          <w:rFonts w:ascii="Bookman Old Style" w:eastAsia="Times New Roman" w:hAnsi="Bookman Old Style" w:cs="Times New Roman"/>
          <w:spacing w:val="-8"/>
          <w:lang w:bidi="en-US"/>
        </w:rPr>
        <w:t xml:space="preserve">Realizacja zamówienia podlega prawu polskiemu, w tym w szczególności: ustawie </w:t>
      </w:r>
      <w:proofErr w:type="spellStart"/>
      <w:r w:rsidRPr="00673B75">
        <w:rPr>
          <w:rFonts w:ascii="Bookman Old Style" w:eastAsia="Times New Roman" w:hAnsi="Bookman Old Style" w:cs="Times New Roman"/>
          <w:spacing w:val="-8"/>
          <w:lang w:bidi="en-US"/>
        </w:rPr>
        <w:t>Pzp</w:t>
      </w:r>
      <w:proofErr w:type="spellEnd"/>
      <w:r w:rsidRPr="00673B75">
        <w:rPr>
          <w:rFonts w:ascii="Bookman Old Style" w:eastAsia="Times New Roman" w:hAnsi="Bookman Old Style" w:cs="Times New Roman"/>
          <w:spacing w:val="-8"/>
          <w:lang w:bidi="en-US"/>
        </w:rPr>
        <w:t xml:space="preserve">  </w:t>
      </w:r>
      <w:r w:rsidRPr="00C54E0F">
        <w:rPr>
          <w:rFonts w:ascii="Bookman Old Style" w:eastAsia="Times New Roman" w:hAnsi="Bookman Old Style" w:cs="Times New Roman"/>
          <w:spacing w:val="-8"/>
          <w:lang w:bidi="en-US"/>
        </w:rPr>
        <w:t>oraz ustawie z dnia 23 kwietnia 1964 r. Kodeks cywilny (Dz. U. z 2020 r. poz. 1740) zwanej dalej „</w:t>
      </w:r>
      <w:proofErr w:type="spellStart"/>
      <w:r w:rsidRPr="00C54E0F">
        <w:rPr>
          <w:rFonts w:ascii="Bookman Old Style" w:eastAsia="Times New Roman" w:hAnsi="Bookman Old Style" w:cs="Times New Roman"/>
          <w:spacing w:val="-8"/>
          <w:lang w:bidi="en-US"/>
        </w:rPr>
        <w:t>Kc</w:t>
      </w:r>
      <w:proofErr w:type="spellEnd"/>
      <w:r w:rsidRPr="00C54E0F">
        <w:rPr>
          <w:rFonts w:ascii="Bookman Old Style" w:eastAsia="Times New Roman" w:hAnsi="Bookman Old Style" w:cs="Times New Roman"/>
          <w:spacing w:val="-8"/>
          <w:lang w:bidi="en-US"/>
        </w:rPr>
        <w:t xml:space="preserve">”. </w:t>
      </w:r>
    </w:p>
    <w:p w14:paraId="083A4497" w14:textId="4D4710F6" w:rsidR="00B566F9" w:rsidRPr="00C54E0F" w:rsidRDefault="00673B75" w:rsidP="00C54E0F">
      <w:pPr>
        <w:pStyle w:val="Akapitzlist"/>
        <w:numPr>
          <w:ilvl w:val="0"/>
          <w:numId w:val="9"/>
        </w:numPr>
        <w:autoSpaceDE w:val="0"/>
        <w:autoSpaceDN w:val="0"/>
        <w:adjustRightInd w:val="0"/>
        <w:spacing w:after="0" w:line="240" w:lineRule="auto"/>
        <w:jc w:val="both"/>
        <w:rPr>
          <w:rFonts w:ascii="Bookman Old Style" w:eastAsia="Times New Roman" w:hAnsi="Bookman Old Style"/>
          <w:lang w:bidi="en-US"/>
        </w:rPr>
      </w:pPr>
      <w:r w:rsidRPr="00673B75">
        <w:rPr>
          <w:rFonts w:ascii="Bookman Old Style" w:eastAsia="Times New Roman" w:hAnsi="Bookman Old Style" w:cs="Times New Roman"/>
          <w:spacing w:val="-8"/>
          <w:lang w:bidi="en-US"/>
        </w:rPr>
        <w:t xml:space="preserve">W sprawach nieuregulowanych niniejszą Specyfikacją Warunków Zamówienia, zwaną </w:t>
      </w:r>
      <w:r w:rsidRPr="00C54E0F">
        <w:rPr>
          <w:rFonts w:ascii="Bookman Old Style" w:eastAsia="Times New Roman" w:hAnsi="Bookman Old Style" w:cs="Times New Roman"/>
          <w:spacing w:val="-8"/>
          <w:lang w:bidi="en-US"/>
        </w:rPr>
        <w:t xml:space="preserve">dalej „SWZ”, mają zastosowanie przepisy ustawy </w:t>
      </w:r>
      <w:proofErr w:type="spellStart"/>
      <w:r w:rsidRPr="00C54E0F">
        <w:rPr>
          <w:rFonts w:ascii="Bookman Old Style" w:eastAsia="Times New Roman" w:hAnsi="Bookman Old Style" w:cs="Times New Roman"/>
          <w:spacing w:val="-8"/>
          <w:lang w:bidi="en-US"/>
        </w:rPr>
        <w:t>Pzp</w:t>
      </w:r>
      <w:proofErr w:type="spellEnd"/>
      <w:r w:rsidR="00AD1459" w:rsidRPr="00C54E0F">
        <w:rPr>
          <w:rFonts w:ascii="Bookman Old Style" w:eastAsia="Times New Roman" w:hAnsi="Bookman Old Style"/>
          <w:lang w:bidi="en-US"/>
        </w:rPr>
        <w:t xml:space="preserve"> oraz akty wykonawcze wydane na jej podstawie.</w:t>
      </w:r>
    </w:p>
    <w:p w14:paraId="68955D91" w14:textId="687EF95A" w:rsidR="00C729B6" w:rsidRDefault="00C729B6" w:rsidP="00673B75">
      <w:pPr>
        <w:pStyle w:val="Akapitzlist"/>
        <w:autoSpaceDE w:val="0"/>
        <w:autoSpaceDN w:val="0"/>
        <w:adjustRightInd w:val="0"/>
        <w:spacing w:after="0" w:line="240" w:lineRule="auto"/>
        <w:jc w:val="both"/>
        <w:rPr>
          <w:rFonts w:ascii="Bookman Old Style" w:eastAsia="Times New Roman" w:hAnsi="Bookman Old Style" w:cs="Times New Roman"/>
          <w:lang w:eastAsia="pl-PL"/>
        </w:rPr>
      </w:pPr>
    </w:p>
    <w:p w14:paraId="6A30EB01" w14:textId="77777777" w:rsidR="00352A04" w:rsidRPr="00673B75" w:rsidRDefault="00352A04" w:rsidP="00673B75">
      <w:pPr>
        <w:pStyle w:val="Akapitzlist"/>
        <w:autoSpaceDE w:val="0"/>
        <w:autoSpaceDN w:val="0"/>
        <w:adjustRightInd w:val="0"/>
        <w:spacing w:after="0" w:line="240" w:lineRule="auto"/>
        <w:jc w:val="both"/>
        <w:rPr>
          <w:rFonts w:ascii="Bookman Old Style" w:eastAsia="Times New Roman" w:hAnsi="Bookman Old Style" w:cs="Times New Roman"/>
          <w:lang w:eastAsia="pl-PL"/>
        </w:rPr>
      </w:pPr>
    </w:p>
    <w:p w14:paraId="3E6611D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III.</w:t>
      </w:r>
    </w:p>
    <w:p w14:paraId="6CC78620"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przedmiotu zamówienia</w:t>
      </w:r>
    </w:p>
    <w:p w14:paraId="3D7160BA" w14:textId="353ECFA2" w:rsidR="00B566F9" w:rsidRPr="00B566F9" w:rsidRDefault="00B566F9" w:rsidP="002551BB">
      <w:pPr>
        <w:numPr>
          <w:ilvl w:val="3"/>
          <w:numId w:val="1"/>
        </w:numPr>
        <w:autoSpaceDE w:val="0"/>
        <w:autoSpaceDN w:val="0"/>
        <w:adjustRightInd w:val="0"/>
        <w:spacing w:after="0" w:line="20" w:lineRule="atLeast"/>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lastRenderedPageBreak/>
        <w:t xml:space="preserve">Przedmiotem zamówienia </w:t>
      </w:r>
      <w:bookmarkStart w:id="3" w:name="_Hlk89940081"/>
      <w:r w:rsidRPr="00B566F9">
        <w:rPr>
          <w:rFonts w:ascii="Bookman Old Style" w:eastAsia="Calibri" w:hAnsi="Bookman Old Style" w:cs="Times New Roman"/>
        </w:rPr>
        <w:t xml:space="preserve">jest </w:t>
      </w:r>
      <w:r w:rsidRPr="00B566F9">
        <w:rPr>
          <w:rFonts w:ascii="Bookman Old Style" w:eastAsia="Calibri" w:hAnsi="Bookman Old Style" w:cs="Times New Roman"/>
          <w:b/>
        </w:rPr>
        <w:t>„Sukcesywna dostawa artykułów spożywczych do Domu Seniora PAN przy ul. Chodkiewicza 3/5 w Konstancinie - Jeziornie”</w:t>
      </w:r>
      <w:bookmarkEnd w:id="3"/>
      <w:r w:rsidRPr="00B566F9">
        <w:rPr>
          <w:rFonts w:ascii="Bookman Old Style" w:eastAsia="Calibri" w:hAnsi="Bookman Old Style" w:cs="Times New Roman"/>
          <w:b/>
        </w:rPr>
        <w:t>.</w:t>
      </w:r>
      <w:r w:rsidR="00812F18" w:rsidRPr="00812F18">
        <w:rPr>
          <w:rFonts w:ascii="Bookman Old Style" w:eastAsia="Calibri" w:hAnsi="Bookman Old Style" w:cs="Times New Roman"/>
        </w:rPr>
        <w:t xml:space="preserve"> </w:t>
      </w:r>
      <w:r w:rsidR="00812F18" w:rsidRPr="002D4001">
        <w:rPr>
          <w:rFonts w:ascii="Bookman Old Style" w:eastAsia="Calibri" w:hAnsi="Bookman Old Style" w:cs="Times New Roman"/>
        </w:rPr>
        <w:t xml:space="preserve">Zamówienie </w:t>
      </w:r>
      <w:r w:rsidR="00812F18">
        <w:rPr>
          <w:rFonts w:ascii="Bookman Old Style" w:eastAsia="Calibri" w:hAnsi="Bookman Old Style" w:cs="Times New Roman"/>
        </w:rPr>
        <w:t xml:space="preserve">zostało </w:t>
      </w:r>
      <w:r w:rsidR="00812F18" w:rsidRPr="002D4001">
        <w:rPr>
          <w:rFonts w:ascii="Bookman Old Style" w:eastAsia="Calibri" w:hAnsi="Bookman Old Style" w:cs="Times New Roman"/>
        </w:rPr>
        <w:t xml:space="preserve">podzielone na </w:t>
      </w:r>
      <w:r w:rsidR="00812F18">
        <w:rPr>
          <w:rFonts w:ascii="Bookman Old Style" w:eastAsia="Calibri" w:hAnsi="Bookman Old Style" w:cs="Times New Roman"/>
        </w:rPr>
        <w:t>sześć</w:t>
      </w:r>
      <w:r w:rsidR="00812F18" w:rsidRPr="002D4001">
        <w:rPr>
          <w:rFonts w:ascii="Bookman Old Style" w:eastAsia="Calibri" w:hAnsi="Bookman Old Style" w:cs="Times New Roman"/>
        </w:rPr>
        <w:t xml:space="preserve"> części</w:t>
      </w:r>
      <w:r w:rsidR="00812F18">
        <w:rPr>
          <w:rFonts w:ascii="Bookman Old Style" w:eastAsia="Calibri" w:hAnsi="Bookman Old Style" w:cs="Times New Roman"/>
        </w:rPr>
        <w:t>.</w:t>
      </w:r>
    </w:p>
    <w:p w14:paraId="41989703" w14:textId="77777777" w:rsidR="00B566F9" w:rsidRPr="00B566F9" w:rsidRDefault="00B566F9" w:rsidP="00B566F9">
      <w:pPr>
        <w:autoSpaceDE w:val="0"/>
        <w:autoSpaceDN w:val="0"/>
        <w:adjustRightInd w:val="0"/>
        <w:spacing w:after="0" w:line="20" w:lineRule="atLeast"/>
        <w:contextualSpacing/>
        <w:jc w:val="both"/>
        <w:rPr>
          <w:rFonts w:ascii="Bookman Old Style" w:eastAsia="Calibri" w:hAnsi="Bookman Old Style" w:cs="Times New Roman"/>
        </w:rPr>
      </w:pPr>
    </w:p>
    <w:p w14:paraId="15E626F5" w14:textId="77777777" w:rsidR="00B566F9" w:rsidRPr="00B566F9" w:rsidRDefault="00B566F9" w:rsidP="00B566F9">
      <w:pPr>
        <w:autoSpaceDE w:val="0"/>
        <w:autoSpaceDN w:val="0"/>
        <w:adjustRightInd w:val="0"/>
        <w:spacing w:after="0" w:line="20" w:lineRule="atLeast"/>
        <w:ind w:left="426"/>
        <w:contextualSpacing/>
        <w:jc w:val="both"/>
        <w:rPr>
          <w:rFonts w:ascii="Bookman Old Style" w:eastAsia="Calibri" w:hAnsi="Bookman Old Style" w:cs="Times New Roman"/>
        </w:rPr>
      </w:pPr>
      <w:r w:rsidRPr="00B566F9">
        <w:rPr>
          <w:rFonts w:ascii="Bookman Old Style" w:eastAsia="Calibri" w:hAnsi="Bookman Old Style" w:cs="Times New Roman"/>
        </w:rPr>
        <w:t>Zamówienie obejmuje następujący asortyment towarów:</w:t>
      </w:r>
    </w:p>
    <w:p w14:paraId="397148D1" w14:textId="2FBD3749" w:rsidR="00B566F9" w:rsidRPr="00B566F9" w:rsidRDefault="00B566F9" w:rsidP="00B566F9">
      <w:pPr>
        <w:spacing w:after="0" w:line="20" w:lineRule="atLeast"/>
        <w:ind w:left="567" w:hanging="141"/>
        <w:rPr>
          <w:rFonts w:ascii="Bookman Old Style" w:eastAsia="Calibri" w:hAnsi="Bookman Old Style" w:cs="Times New Roman"/>
        </w:rPr>
      </w:pPr>
      <w:bookmarkStart w:id="4" w:name="_Hlk89848123"/>
      <w:r w:rsidRPr="00B566F9">
        <w:rPr>
          <w:rFonts w:ascii="Bookman Old Style" w:eastAsia="Calibri" w:hAnsi="Bookman Old Style" w:cs="Times New Roman"/>
        </w:rPr>
        <w:t>CZĘŚĆ I</w:t>
      </w:r>
      <w:r w:rsidRPr="00B566F9">
        <w:rPr>
          <w:rFonts w:ascii="Bookman Old Style" w:eastAsia="Calibri" w:hAnsi="Bookman Old Style" w:cs="Times New Roman"/>
        </w:rPr>
        <w:tab/>
      </w:r>
      <w:bookmarkEnd w:id="4"/>
      <w:r w:rsidRPr="00B566F9">
        <w:rPr>
          <w:rFonts w:ascii="Bookman Old Style" w:eastAsia="Calibri" w:hAnsi="Bookman Old Style" w:cs="Times New Roman"/>
        </w:rPr>
        <w:tab/>
        <w:t>mięso i wędliny</w:t>
      </w:r>
      <w:r w:rsidR="003404CA">
        <w:rPr>
          <w:rFonts w:ascii="Bookman Old Style" w:eastAsia="Calibri" w:hAnsi="Bookman Old Style" w:cs="Times New Roman"/>
        </w:rPr>
        <w:t>;</w:t>
      </w:r>
    </w:p>
    <w:p w14:paraId="4A033C29" w14:textId="08FEA91D" w:rsidR="00B566F9" w:rsidRPr="00B566F9" w:rsidRDefault="00B566F9" w:rsidP="00B566F9">
      <w:pPr>
        <w:spacing w:after="0" w:line="20" w:lineRule="atLeast"/>
        <w:ind w:firstLine="426"/>
        <w:rPr>
          <w:rFonts w:ascii="Bookman Old Style" w:eastAsia="Calibri" w:hAnsi="Bookman Old Style" w:cs="Times New Roman"/>
        </w:rPr>
      </w:pPr>
      <w:bookmarkStart w:id="5" w:name="_Hlk89848135"/>
      <w:r w:rsidRPr="00B566F9">
        <w:rPr>
          <w:rFonts w:ascii="Bookman Old Style" w:eastAsia="Calibri" w:hAnsi="Bookman Old Style" w:cs="Times New Roman"/>
        </w:rPr>
        <w:t>CZĘŚĆ II</w:t>
      </w:r>
      <w:r w:rsidRPr="00B566F9">
        <w:rPr>
          <w:rFonts w:ascii="Bookman Old Style" w:eastAsia="Calibri" w:hAnsi="Bookman Old Style" w:cs="Times New Roman"/>
        </w:rPr>
        <w:tab/>
      </w:r>
      <w:bookmarkEnd w:id="5"/>
      <w:r w:rsidRPr="00B566F9">
        <w:rPr>
          <w:rFonts w:ascii="Bookman Old Style" w:eastAsia="Calibri" w:hAnsi="Bookman Old Style" w:cs="Times New Roman"/>
        </w:rPr>
        <w:tab/>
        <w:t>owoce, warzywa i produkty podobne</w:t>
      </w:r>
      <w:r w:rsidR="003404CA">
        <w:rPr>
          <w:rFonts w:ascii="Bookman Old Style" w:eastAsia="Calibri" w:hAnsi="Bookman Old Style" w:cs="Times New Roman"/>
        </w:rPr>
        <w:t>;</w:t>
      </w:r>
    </w:p>
    <w:p w14:paraId="7927E09C" w14:textId="2CAA7CDA" w:rsidR="00B566F9" w:rsidRPr="00B566F9" w:rsidRDefault="00B566F9" w:rsidP="00B566F9">
      <w:pPr>
        <w:spacing w:after="0" w:line="20" w:lineRule="atLeast"/>
        <w:ind w:firstLine="426"/>
        <w:rPr>
          <w:rFonts w:ascii="Bookman Old Style" w:eastAsia="Calibri" w:hAnsi="Bookman Old Style" w:cs="Times New Roman"/>
        </w:rPr>
      </w:pPr>
      <w:bookmarkStart w:id="6" w:name="_Hlk89848146"/>
      <w:r w:rsidRPr="00B566F9">
        <w:rPr>
          <w:rFonts w:ascii="Bookman Old Style" w:eastAsia="Calibri" w:hAnsi="Bookman Old Style" w:cs="Times New Roman"/>
        </w:rPr>
        <w:t>CZĘŚĆ III</w:t>
      </w:r>
      <w:bookmarkEnd w:id="6"/>
      <w:r w:rsidRPr="00B566F9">
        <w:rPr>
          <w:rFonts w:ascii="Bookman Old Style" w:eastAsia="Calibri" w:hAnsi="Bookman Old Style" w:cs="Times New Roman"/>
        </w:rPr>
        <w:tab/>
        <w:t>wyroby piekarsko-ciastkarskie</w:t>
      </w:r>
      <w:r w:rsidR="003404CA">
        <w:rPr>
          <w:rFonts w:ascii="Bookman Old Style" w:eastAsia="Calibri" w:hAnsi="Bookman Old Style" w:cs="Times New Roman"/>
        </w:rPr>
        <w:t>;</w:t>
      </w:r>
    </w:p>
    <w:p w14:paraId="09E0BA36" w14:textId="23847D55" w:rsidR="00B566F9" w:rsidRPr="00B566F9" w:rsidRDefault="00B566F9" w:rsidP="00B566F9">
      <w:pPr>
        <w:spacing w:after="0" w:line="20" w:lineRule="atLeast"/>
        <w:ind w:firstLine="426"/>
        <w:rPr>
          <w:rFonts w:ascii="Bookman Old Style" w:eastAsia="Calibri" w:hAnsi="Bookman Old Style" w:cs="Times New Roman"/>
        </w:rPr>
      </w:pPr>
      <w:bookmarkStart w:id="7" w:name="_Hlk89848164"/>
      <w:r w:rsidRPr="00B566F9">
        <w:rPr>
          <w:rFonts w:ascii="Bookman Old Style" w:eastAsia="Calibri" w:hAnsi="Bookman Old Style" w:cs="Times New Roman"/>
        </w:rPr>
        <w:t xml:space="preserve">CZĘŚĆ IV </w:t>
      </w:r>
      <w:bookmarkEnd w:id="7"/>
      <w:r w:rsidRPr="00B566F9">
        <w:rPr>
          <w:rFonts w:ascii="Bookman Old Style" w:eastAsia="Calibri" w:hAnsi="Bookman Old Style" w:cs="Times New Roman"/>
        </w:rPr>
        <w:tab/>
        <w:t>mleko i produkty mleczarskie</w:t>
      </w:r>
      <w:r w:rsidR="003404CA">
        <w:rPr>
          <w:rFonts w:ascii="Bookman Old Style" w:eastAsia="Calibri" w:hAnsi="Bookman Old Style" w:cs="Times New Roman"/>
        </w:rPr>
        <w:t>;</w:t>
      </w:r>
    </w:p>
    <w:p w14:paraId="0D544EB6" w14:textId="2CC8D9F5"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V</w:t>
      </w:r>
      <w:r w:rsidRPr="00B566F9">
        <w:rPr>
          <w:rFonts w:ascii="Bookman Old Style" w:eastAsia="Calibri" w:hAnsi="Bookman Old Style" w:cs="Times New Roman"/>
        </w:rPr>
        <w:tab/>
        <w:t>pozostałe produkty spożywcze</w:t>
      </w:r>
      <w:r w:rsidR="003404CA">
        <w:rPr>
          <w:rFonts w:ascii="Bookman Old Style" w:eastAsia="Calibri" w:hAnsi="Bookman Old Style" w:cs="Times New Roman"/>
        </w:rPr>
        <w:t>;</w:t>
      </w:r>
    </w:p>
    <w:p w14:paraId="765C4C38" w14:textId="19B1AE4F" w:rsidR="00B566F9" w:rsidRDefault="00B566F9" w:rsidP="00B566F9">
      <w:pPr>
        <w:spacing w:after="0" w:line="20" w:lineRule="atLeast"/>
        <w:ind w:firstLine="426"/>
        <w:rPr>
          <w:rFonts w:ascii="Bookman Old Style" w:eastAsia="Calibri" w:hAnsi="Bookman Old Style" w:cs="Times New Roman"/>
        </w:rPr>
      </w:pPr>
      <w:bookmarkStart w:id="8" w:name="_Hlk89848194"/>
      <w:r w:rsidRPr="00B566F9">
        <w:rPr>
          <w:rFonts w:ascii="Bookman Old Style" w:eastAsia="Calibri" w:hAnsi="Bookman Old Style" w:cs="Times New Roman"/>
        </w:rPr>
        <w:t>CZĘŚĆ VI</w:t>
      </w:r>
      <w:bookmarkEnd w:id="8"/>
      <w:r w:rsidRPr="00B566F9">
        <w:rPr>
          <w:rFonts w:ascii="Bookman Old Style" w:eastAsia="Calibri" w:hAnsi="Bookman Old Style" w:cs="Times New Roman"/>
        </w:rPr>
        <w:tab/>
        <w:t xml:space="preserve">ryby przetworzone i konserwowane oraz mrożonki. </w:t>
      </w:r>
    </w:p>
    <w:p w14:paraId="5078D83A" w14:textId="77777777" w:rsidR="00186061" w:rsidRDefault="00186061" w:rsidP="00B566F9">
      <w:pPr>
        <w:spacing w:after="0" w:line="20" w:lineRule="atLeast"/>
        <w:ind w:firstLine="426"/>
        <w:rPr>
          <w:rFonts w:ascii="Bookman Old Style" w:eastAsia="Calibri" w:hAnsi="Bookman Old Style" w:cs="Times New Roman"/>
        </w:rPr>
      </w:pPr>
    </w:p>
    <w:p w14:paraId="2ACC9076" w14:textId="3BCF2093" w:rsidR="00812F18" w:rsidRDefault="00590C1F" w:rsidP="00C54E0F">
      <w:pPr>
        <w:spacing w:after="0" w:line="20" w:lineRule="atLeast"/>
        <w:ind w:left="284"/>
        <w:jc w:val="both"/>
        <w:rPr>
          <w:rFonts w:ascii="Bookman Old Style" w:eastAsia="Calibri" w:hAnsi="Bookman Old Style" w:cs="Times New Roman"/>
          <w:b/>
          <w:bCs/>
        </w:rPr>
      </w:pPr>
      <w:r>
        <w:rPr>
          <w:rFonts w:ascii="Bookman Old Style" w:eastAsia="Calibri" w:hAnsi="Bookman Old Style" w:cs="Times New Roman"/>
        </w:rPr>
        <w:t xml:space="preserve">Formularz asortymentowo cenowy zawiera </w:t>
      </w:r>
      <w:r w:rsidR="00186061" w:rsidRPr="00186061">
        <w:rPr>
          <w:rFonts w:ascii="Bookman Old Style" w:eastAsia="Calibri" w:hAnsi="Bookman Old Style" w:cs="Times New Roman"/>
        </w:rPr>
        <w:t xml:space="preserve"> opis przedmiotu zamówienia</w:t>
      </w:r>
      <w:r>
        <w:rPr>
          <w:rFonts w:ascii="Bookman Old Style" w:eastAsia="Calibri" w:hAnsi="Bookman Old Style" w:cs="Times New Roman"/>
        </w:rPr>
        <w:t xml:space="preserve"> </w:t>
      </w:r>
      <w:r w:rsidR="00186061" w:rsidRPr="00186061">
        <w:rPr>
          <w:rFonts w:ascii="Bookman Old Style" w:eastAsia="Calibri" w:hAnsi="Bookman Old Style" w:cs="Times New Roman"/>
        </w:rPr>
        <w:t>na</w:t>
      </w:r>
      <w:r w:rsidR="00186061">
        <w:rPr>
          <w:rFonts w:ascii="Bookman Old Style" w:eastAsia="Calibri" w:hAnsi="Bookman Old Style" w:cs="Times New Roman"/>
        </w:rPr>
        <w:t xml:space="preserve"> </w:t>
      </w:r>
      <w:r w:rsidR="00186061" w:rsidRPr="00186061">
        <w:rPr>
          <w:rFonts w:ascii="Bookman Old Style" w:eastAsia="Calibri" w:hAnsi="Bookman Old Style" w:cs="Times New Roman"/>
        </w:rPr>
        <w:t>częś</w:t>
      </w:r>
      <w:r>
        <w:rPr>
          <w:rFonts w:ascii="Bookman Old Style" w:eastAsia="Calibri" w:hAnsi="Bookman Old Style" w:cs="Times New Roman"/>
        </w:rPr>
        <w:t>ć I, II, III, IV, V i VI zamówienia</w:t>
      </w:r>
      <w:r w:rsidR="00186061" w:rsidRPr="00186061">
        <w:rPr>
          <w:rFonts w:ascii="Bookman Old Style" w:eastAsia="Calibri" w:hAnsi="Bookman Old Style" w:cs="Times New Roman"/>
        </w:rPr>
        <w:t xml:space="preserve"> </w:t>
      </w:r>
      <w:r w:rsidR="00413F2F">
        <w:rPr>
          <w:rFonts w:ascii="Bookman Old Style" w:eastAsia="Calibri" w:hAnsi="Bookman Old Style" w:cs="Times New Roman"/>
        </w:rPr>
        <w:t>stanowi</w:t>
      </w:r>
      <w:r w:rsidRPr="00186061">
        <w:rPr>
          <w:rFonts w:ascii="Bookman Old Style" w:eastAsia="Calibri" w:hAnsi="Bookman Old Style" w:cs="Times New Roman"/>
        </w:rPr>
        <w:t xml:space="preserve"> </w:t>
      </w:r>
      <w:r w:rsidR="00186061" w:rsidRPr="00930C47">
        <w:rPr>
          <w:rFonts w:ascii="Bookman Old Style" w:eastAsia="Calibri" w:hAnsi="Bookman Old Style" w:cs="Times New Roman"/>
          <w:b/>
          <w:bCs/>
        </w:rPr>
        <w:t xml:space="preserve">Załącznik nr </w:t>
      </w:r>
      <w:r w:rsidR="00136D13" w:rsidRPr="00930C47">
        <w:rPr>
          <w:rFonts w:ascii="Bookman Old Style" w:eastAsia="Calibri" w:hAnsi="Bookman Old Style" w:cs="Times New Roman"/>
          <w:b/>
          <w:bCs/>
        </w:rPr>
        <w:t xml:space="preserve">6 </w:t>
      </w:r>
      <w:r w:rsidR="00186061" w:rsidRPr="00930C47">
        <w:rPr>
          <w:rFonts w:ascii="Bookman Old Style" w:eastAsia="Calibri" w:hAnsi="Bookman Old Style" w:cs="Times New Roman"/>
          <w:b/>
          <w:bCs/>
        </w:rPr>
        <w:t>do SWZ.</w:t>
      </w:r>
      <w:r w:rsidR="00186061" w:rsidRPr="00186061">
        <w:rPr>
          <w:rFonts w:ascii="Bookman Old Style" w:eastAsia="Calibri" w:hAnsi="Bookman Old Style" w:cs="Times New Roman"/>
          <w:b/>
          <w:bCs/>
        </w:rPr>
        <w:t xml:space="preserve"> </w:t>
      </w:r>
      <w:r w:rsidR="00186061" w:rsidRPr="00186061">
        <w:rPr>
          <w:rFonts w:ascii="Bookman Old Style" w:eastAsia="Calibri" w:hAnsi="Bookman Old Style" w:cs="Times New Roman"/>
          <w:b/>
          <w:bCs/>
        </w:rPr>
        <w:cr/>
      </w:r>
    </w:p>
    <w:p w14:paraId="0FE3EDC1" w14:textId="7C0F4BC3" w:rsidR="00812F18" w:rsidRDefault="00812F18" w:rsidP="00C54E0F">
      <w:pPr>
        <w:pStyle w:val="Akapitzlist"/>
        <w:numPr>
          <w:ilvl w:val="0"/>
          <w:numId w:val="1"/>
        </w:numPr>
        <w:spacing w:after="0" w:line="20" w:lineRule="atLeast"/>
        <w:jc w:val="both"/>
        <w:rPr>
          <w:rFonts w:ascii="Bookman Old Style" w:eastAsia="Calibri" w:hAnsi="Bookman Old Style" w:cs="Times New Roman"/>
        </w:rPr>
      </w:pPr>
      <w:r w:rsidRPr="00C54E0F">
        <w:rPr>
          <w:rFonts w:ascii="Bookman Old Style" w:eastAsia="Calibri" w:hAnsi="Bookman Old Style" w:cs="Times New Roman"/>
        </w:rPr>
        <w:t>Miejscem realizacji przedmiotu zamówienia jest siedziba Zamawiającego.</w:t>
      </w:r>
    </w:p>
    <w:p w14:paraId="7464D149" w14:textId="293A641E" w:rsidR="00812F18" w:rsidRPr="00C54E0F" w:rsidRDefault="00812F18" w:rsidP="00C54E0F">
      <w:pPr>
        <w:pStyle w:val="Akapitzlist"/>
        <w:numPr>
          <w:ilvl w:val="0"/>
          <w:numId w:val="1"/>
        </w:numPr>
        <w:spacing w:after="0" w:line="20" w:lineRule="atLeast"/>
        <w:jc w:val="both"/>
        <w:rPr>
          <w:rFonts w:ascii="Bookman Old Style" w:eastAsia="Calibri" w:hAnsi="Bookman Old Style" w:cs="Times New Roman"/>
        </w:rPr>
      </w:pPr>
      <w:r w:rsidRPr="00C54E0F">
        <w:rPr>
          <w:rFonts w:ascii="Bookman Old Style" w:eastAsia="Calibri" w:hAnsi="Bookman Old Style" w:cs="Times New Roman"/>
        </w:rPr>
        <w:t>Dostawa będzie realizowana cyklicznie transportem Wykonawcy i na jego koszt</w:t>
      </w:r>
      <w:r w:rsidR="00222A14">
        <w:rPr>
          <w:rFonts w:ascii="Bookman Old Style" w:eastAsia="Calibri" w:hAnsi="Bookman Old Style" w:cs="Times New Roman"/>
        </w:rPr>
        <w:t xml:space="preserve"> </w:t>
      </w:r>
      <w:r w:rsidRPr="00C54E0F">
        <w:rPr>
          <w:rFonts w:ascii="Bookman Old Style" w:eastAsia="Calibri" w:hAnsi="Bookman Old Style" w:cs="Times New Roman"/>
        </w:rPr>
        <w:t>i ryzyko do siedziby Zamawiającego znajdującej się w Konstancinie – Jeziornie, przy ul. Chodkiewicza 3/5. Każdy z produktów powinien być dostarczony w oryginalnych opakowaniach.</w:t>
      </w:r>
    </w:p>
    <w:p w14:paraId="3122BD2A" w14:textId="401F9642" w:rsidR="00812F18" w:rsidRPr="00C54E0F" w:rsidRDefault="00812F18" w:rsidP="00C54E0F">
      <w:pPr>
        <w:pStyle w:val="Akapitzlist"/>
        <w:numPr>
          <w:ilvl w:val="0"/>
          <w:numId w:val="35"/>
        </w:numPr>
        <w:tabs>
          <w:tab w:val="left" w:pos="284"/>
        </w:tabs>
        <w:spacing w:after="0" w:line="20" w:lineRule="atLeast"/>
        <w:jc w:val="both"/>
        <w:rPr>
          <w:rFonts w:ascii="Bookman Old Style" w:eastAsia="Calibri" w:hAnsi="Bookman Old Style" w:cs="Times New Roman"/>
        </w:rPr>
      </w:pPr>
      <w:r w:rsidRPr="00C54E0F">
        <w:rPr>
          <w:rFonts w:ascii="Bookman Old Style" w:eastAsia="Calibri" w:hAnsi="Bookman Old Style" w:cs="Times New Roman"/>
        </w:rPr>
        <w:t xml:space="preserve">Cykliczne dostawy będą realizowane we wskazanych poniżej terminach: </w:t>
      </w:r>
    </w:p>
    <w:p w14:paraId="1CBFC3C2" w14:textId="77777777" w:rsidR="00812F18" w:rsidRPr="00B566F9" w:rsidRDefault="00812F18" w:rsidP="00C54E0F">
      <w:pPr>
        <w:spacing w:after="0" w:line="20" w:lineRule="atLeast"/>
        <w:ind w:left="567" w:hanging="141"/>
        <w:jc w:val="both"/>
        <w:rPr>
          <w:rFonts w:ascii="Bookman Old Style" w:eastAsia="Calibri" w:hAnsi="Bookman Old Style" w:cs="Times New Roman"/>
        </w:rPr>
      </w:pPr>
      <w:r w:rsidRPr="00C54E0F">
        <w:rPr>
          <w:rFonts w:ascii="Bookman Old Style" w:eastAsia="Calibri" w:hAnsi="Bookman Old Style" w:cs="Times New Roman"/>
          <w:bCs/>
        </w:rPr>
        <w:t xml:space="preserve">- </w:t>
      </w:r>
      <w:r w:rsidRPr="00B566F9">
        <w:rPr>
          <w:rFonts w:ascii="Bookman Old Style" w:eastAsia="Calibri" w:hAnsi="Bookman Old Style" w:cs="Times New Roman"/>
          <w:b/>
        </w:rPr>
        <w:t>Część I mięso i wędliny</w:t>
      </w:r>
      <w:r w:rsidRPr="00B566F9">
        <w:rPr>
          <w:rFonts w:ascii="Bookman Old Style" w:eastAsia="Calibri" w:hAnsi="Bookman Old Style" w:cs="Times New Roman"/>
        </w:rPr>
        <w:t xml:space="preserve"> - w drugim dniu od złożenia zamówienia od poniedziałku do piątku w godz. od 7.00 do 14.00.</w:t>
      </w:r>
    </w:p>
    <w:p w14:paraId="03C5B89B" w14:textId="77777777" w:rsidR="00812F18" w:rsidRPr="00B566F9" w:rsidRDefault="00812F18" w:rsidP="00C54E0F">
      <w:pPr>
        <w:spacing w:after="0" w:line="20" w:lineRule="atLeast"/>
        <w:ind w:left="567" w:hanging="141"/>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II warzywa, owoce i produkty podobne, owoce sezonowe</w:t>
      </w:r>
      <w:r w:rsidRPr="00B566F9">
        <w:rPr>
          <w:rFonts w:ascii="Bookman Old Style" w:eastAsia="Calibri" w:hAnsi="Bookman Old Style" w:cs="Times New Roman"/>
        </w:rPr>
        <w:t xml:space="preserve"> - w drugim dniu od złożenia zamówienia od poniedziałku do piątku w godz. od 7.30 do 14.00.</w:t>
      </w:r>
    </w:p>
    <w:p w14:paraId="5347BE97" w14:textId="77777777" w:rsidR="00812F18" w:rsidRPr="00B566F9" w:rsidRDefault="00812F18" w:rsidP="00C54E0F">
      <w:pPr>
        <w:spacing w:after="0" w:line="20" w:lineRule="atLeast"/>
        <w:ind w:left="567" w:hanging="141"/>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III wyroby piekarsko-ciastkarskie</w:t>
      </w:r>
      <w:r w:rsidRPr="00B566F9">
        <w:rPr>
          <w:rFonts w:ascii="Bookman Old Style" w:eastAsia="Calibri" w:hAnsi="Bookman Old Style" w:cs="Times New Roman"/>
        </w:rPr>
        <w:t xml:space="preserve"> - codziennie w drugim dniu od złożenia zamówienia od poniedziałku do soboty w godz. od 7.00 do 8.30.</w:t>
      </w:r>
    </w:p>
    <w:p w14:paraId="02678E1C" w14:textId="77777777" w:rsidR="00812F18" w:rsidRPr="00B566F9" w:rsidRDefault="00812F18" w:rsidP="00C54E0F">
      <w:pPr>
        <w:spacing w:after="0" w:line="20" w:lineRule="atLeast"/>
        <w:ind w:left="567" w:hanging="141"/>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IV mleko i produkty mleczarskie</w:t>
      </w:r>
      <w:r w:rsidRPr="00B566F9">
        <w:rPr>
          <w:rFonts w:ascii="Bookman Old Style" w:eastAsia="Calibri" w:hAnsi="Bookman Old Style" w:cs="Times New Roman"/>
        </w:rPr>
        <w:t xml:space="preserve"> – codziennie w drugim dniu od złożenia zamówienia od poniedziałku do soboty od godz. 6.00 do godz. 7.00.</w:t>
      </w:r>
    </w:p>
    <w:p w14:paraId="59C3872F" w14:textId="77777777" w:rsidR="00812F18" w:rsidRPr="00B566F9" w:rsidRDefault="00812F18" w:rsidP="00C54E0F">
      <w:pPr>
        <w:spacing w:after="0" w:line="20" w:lineRule="atLeast"/>
        <w:ind w:left="567" w:hanging="141"/>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V pozostałe produkty spożywcze</w:t>
      </w:r>
      <w:r w:rsidRPr="00B566F9">
        <w:rPr>
          <w:rFonts w:ascii="Bookman Old Style" w:eastAsia="Calibri" w:hAnsi="Bookman Old Style" w:cs="Times New Roman"/>
        </w:rPr>
        <w:t xml:space="preserve"> - w drugim dniu od złożenia zamówienia od poniedziałku do piątku w godzinach od 7.00 do 14.00.</w:t>
      </w:r>
    </w:p>
    <w:p w14:paraId="3D260D10" w14:textId="77777777" w:rsidR="00812F18" w:rsidRPr="00B566F9" w:rsidRDefault="00812F18" w:rsidP="00C54E0F">
      <w:pPr>
        <w:spacing w:after="0" w:line="20" w:lineRule="atLeast"/>
        <w:ind w:left="567" w:hanging="141"/>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VI ryby przetworzone i konserwowane oraz mrożonki</w:t>
      </w:r>
      <w:r w:rsidRPr="00B566F9">
        <w:rPr>
          <w:rFonts w:ascii="Bookman Old Style" w:eastAsia="Calibri" w:hAnsi="Bookman Old Style" w:cs="Times New Roman"/>
        </w:rPr>
        <w:t xml:space="preserve"> - w drugim dniu od złożenia zamówienia od poniedziałku do piątku w godz. od 7.00 do 14.00.</w:t>
      </w:r>
    </w:p>
    <w:p w14:paraId="39C0043E" w14:textId="34184676" w:rsidR="00222A14" w:rsidRPr="00C54E0F" w:rsidRDefault="00812F18" w:rsidP="00C54E0F">
      <w:pPr>
        <w:pStyle w:val="Akapitzlist"/>
        <w:numPr>
          <w:ilvl w:val="0"/>
          <w:numId w:val="35"/>
        </w:numPr>
        <w:jc w:val="both"/>
        <w:rPr>
          <w:rFonts w:ascii="Bookman Old Style" w:hAnsi="Bookman Old Style"/>
        </w:rPr>
      </w:pPr>
      <w:r w:rsidRPr="00C54E0F">
        <w:rPr>
          <w:rFonts w:ascii="Bookman Old Style" w:eastAsia="Calibri" w:hAnsi="Bookman Old Style" w:cs="Times New Roman"/>
        </w:rPr>
        <w:t>Zamawiający będzie składał do wykonawcy zamówienia na dostawy cząstkowe</w:t>
      </w:r>
      <w:r w:rsidR="00222A14" w:rsidRPr="00C54E0F">
        <w:rPr>
          <w:rFonts w:ascii="Bookman Old Style" w:eastAsia="Calibri" w:hAnsi="Bookman Old Style" w:cs="Times New Roman"/>
        </w:rPr>
        <w:t xml:space="preserve"> </w:t>
      </w:r>
      <w:r w:rsidRPr="00C54E0F">
        <w:rPr>
          <w:rFonts w:ascii="Bookman Old Style" w:hAnsi="Bookman Old Style"/>
        </w:rPr>
        <w:t>telefonicznie i drogą elektroniczną na adres e-mail w formularzu ofertowym,</w:t>
      </w:r>
      <w:r w:rsidR="00222A14" w:rsidRPr="00C54E0F">
        <w:rPr>
          <w:rFonts w:ascii="Bookman Old Style" w:hAnsi="Bookman Old Style"/>
        </w:rPr>
        <w:t xml:space="preserve"> wskazując zamawiane produkty z podaniem ilości.</w:t>
      </w:r>
    </w:p>
    <w:p w14:paraId="35434EEB" w14:textId="75A43D83" w:rsidR="00812F18" w:rsidRPr="00C54E0F" w:rsidRDefault="00812F18" w:rsidP="00C54E0F">
      <w:pPr>
        <w:pStyle w:val="Akapitzlist"/>
        <w:numPr>
          <w:ilvl w:val="0"/>
          <w:numId w:val="35"/>
        </w:numPr>
        <w:spacing w:after="0" w:line="20" w:lineRule="atLeast"/>
        <w:jc w:val="both"/>
        <w:rPr>
          <w:rFonts w:ascii="Bookman Old Style" w:eastAsia="Calibri" w:hAnsi="Bookman Old Style" w:cs="Times New Roman"/>
        </w:rPr>
      </w:pPr>
      <w:r w:rsidRPr="00C54E0F">
        <w:rPr>
          <w:rFonts w:ascii="Bookman Old Style" w:eastAsia="Calibri" w:hAnsi="Bookman Old Style" w:cs="Times New Roman"/>
        </w:rPr>
        <w:t xml:space="preserve">Termin ważności do spożycia podany na opakowaniu każdego z dostarczanych produktów musi być ważny co najmniej połowę jego okresu nominalnego (tzn. połowę okresu od daty produkcji do końcowej daty przydatności do spożycia) oraz towar musi być zapakowany w oryginalne opakowanie. </w:t>
      </w:r>
    </w:p>
    <w:p w14:paraId="72375AD8" w14:textId="7CAFDA7C" w:rsidR="00812F18" w:rsidRPr="00893B63" w:rsidRDefault="00812F18" w:rsidP="00C54E0F">
      <w:pPr>
        <w:pStyle w:val="Akapitzlist"/>
        <w:numPr>
          <w:ilvl w:val="0"/>
          <w:numId w:val="35"/>
        </w:numPr>
        <w:spacing w:after="0" w:line="20" w:lineRule="atLeast"/>
        <w:jc w:val="both"/>
        <w:rPr>
          <w:rFonts w:ascii="Bookman Old Style" w:eastAsia="Calibri" w:hAnsi="Bookman Old Style" w:cs="Times New Roman"/>
        </w:rPr>
      </w:pPr>
      <w:r w:rsidRPr="00893B63">
        <w:rPr>
          <w:rFonts w:ascii="Bookman Old Style" w:eastAsia="Calibri" w:hAnsi="Bookman Old Style" w:cs="Times New Roman"/>
        </w:rPr>
        <w:t xml:space="preserve">W przypadku użycia w SWZ znaków towarowych, patentowych lub pochodzenia, </w:t>
      </w:r>
      <w:r w:rsidR="00C119C8">
        <w:rPr>
          <w:rFonts w:ascii="Bookman Old Style" w:eastAsia="Calibri" w:hAnsi="Bookman Old Style" w:cs="Times New Roman"/>
        </w:rPr>
        <w:t>źródła</w:t>
      </w:r>
      <w:r w:rsidR="00BA31A1">
        <w:rPr>
          <w:rFonts w:ascii="Bookman Old Style" w:eastAsia="Calibri" w:hAnsi="Bookman Old Style" w:cs="Times New Roman"/>
        </w:rPr>
        <w:t xml:space="preserve"> lub szczególnego procesu, który charakteryzuje produkty </w:t>
      </w:r>
      <w:r w:rsidR="00943587">
        <w:rPr>
          <w:rFonts w:ascii="Bookman Old Style" w:eastAsia="Calibri" w:hAnsi="Bookman Old Style" w:cs="Times New Roman"/>
        </w:rPr>
        <w:t xml:space="preserve">dostarczane przez konkretnego wykonawcę, jeżeli zamawiający nie może opisać przedmiotu zamówienia w wystarczająco precyzyjny i zrozumiały sposób, </w:t>
      </w:r>
      <w:r w:rsidRPr="00893B63">
        <w:rPr>
          <w:rFonts w:ascii="Bookman Old Style" w:eastAsia="Calibri" w:hAnsi="Bookman Old Style" w:cs="Times New Roman"/>
        </w:rPr>
        <w:t xml:space="preserve">Zamawiający dopuszcza zaoferowanie produktów równoważnych. Zaproponowane przez Wykonawcę produkty równoważne muszą spełniać wymagania określone w </w:t>
      </w:r>
      <w:r w:rsidRPr="00C54E0F">
        <w:rPr>
          <w:rFonts w:ascii="Bookman Old Style" w:eastAsia="Calibri" w:hAnsi="Bookman Old Style" w:cs="Times New Roman"/>
          <w:b/>
          <w:bCs/>
        </w:rPr>
        <w:t xml:space="preserve">Załączniku nr </w:t>
      </w:r>
      <w:r w:rsidR="004A2326" w:rsidRPr="00930C47">
        <w:rPr>
          <w:rFonts w:ascii="Bookman Old Style" w:eastAsia="Calibri" w:hAnsi="Bookman Old Style" w:cs="Times New Roman"/>
          <w:b/>
          <w:bCs/>
        </w:rPr>
        <w:t>6</w:t>
      </w:r>
      <w:r w:rsidRPr="00C54E0F">
        <w:rPr>
          <w:rFonts w:ascii="Bookman Old Style" w:eastAsia="Calibri" w:hAnsi="Bookman Old Style" w:cs="Times New Roman"/>
          <w:b/>
          <w:bCs/>
        </w:rPr>
        <w:t xml:space="preserve"> do SWZ </w:t>
      </w:r>
      <w:r w:rsidRPr="00930C47">
        <w:rPr>
          <w:rFonts w:ascii="Bookman Old Style" w:eastAsia="Calibri" w:hAnsi="Bookman Old Style" w:cs="Times New Roman"/>
        </w:rPr>
        <w:t>(</w:t>
      </w:r>
      <w:r w:rsidR="00472468" w:rsidRPr="00930C47">
        <w:rPr>
          <w:rFonts w:ascii="Bookman Old Style" w:eastAsia="Calibri" w:hAnsi="Bookman Old Style" w:cs="Times New Roman"/>
        </w:rPr>
        <w:t>Formularz</w:t>
      </w:r>
      <w:r w:rsidRPr="00930C47">
        <w:rPr>
          <w:rFonts w:ascii="Bookman Old Style" w:eastAsia="Calibri" w:hAnsi="Bookman Old Style" w:cs="Times New Roman"/>
        </w:rPr>
        <w:t xml:space="preserve"> asortymentow</w:t>
      </w:r>
      <w:r w:rsidR="00B62F50" w:rsidRPr="00930C47">
        <w:rPr>
          <w:rFonts w:ascii="Bookman Old Style" w:eastAsia="Calibri" w:hAnsi="Bookman Old Style" w:cs="Times New Roman"/>
        </w:rPr>
        <w:t>o-cenowy zawierający opis przedmiotu zamówienia</w:t>
      </w:r>
      <w:r w:rsidR="00C119C8" w:rsidRPr="00930C47">
        <w:rPr>
          <w:rFonts w:ascii="Bookman Old Style" w:eastAsia="Calibri" w:hAnsi="Bookman Old Style" w:cs="Times New Roman"/>
        </w:rPr>
        <w:t xml:space="preserve"> do każdej części zamówienia</w:t>
      </w:r>
      <w:r w:rsidRPr="00930C47">
        <w:rPr>
          <w:rFonts w:ascii="Bookman Old Style" w:eastAsia="Calibri" w:hAnsi="Bookman Old Style" w:cs="Times New Roman"/>
        </w:rPr>
        <w:t>.</w:t>
      </w:r>
      <w:r w:rsidRPr="00893B63">
        <w:rPr>
          <w:rFonts w:ascii="Bookman Old Style" w:eastAsia="Calibri" w:hAnsi="Bookman Old Style" w:cs="Times New Roman"/>
        </w:rPr>
        <w:t xml:space="preserve"> </w:t>
      </w:r>
    </w:p>
    <w:p w14:paraId="50A509A1" w14:textId="77777777" w:rsidR="00812F18" w:rsidRPr="00893B63" w:rsidRDefault="00812F18" w:rsidP="00C54E0F">
      <w:pPr>
        <w:pStyle w:val="Akapitzlist"/>
        <w:numPr>
          <w:ilvl w:val="0"/>
          <w:numId w:val="35"/>
        </w:numPr>
        <w:spacing w:after="0" w:line="20" w:lineRule="atLeast"/>
        <w:ind w:left="426" w:hanging="426"/>
        <w:jc w:val="both"/>
        <w:rPr>
          <w:rFonts w:ascii="Bookman Old Style" w:eastAsia="Calibri" w:hAnsi="Bookman Old Style" w:cs="Times New Roman"/>
        </w:rPr>
      </w:pPr>
      <w:r w:rsidRPr="00893B63">
        <w:rPr>
          <w:rFonts w:ascii="Bookman Old Style" w:eastAsia="Calibri" w:hAnsi="Bookman Old Style" w:cs="Times New Roman"/>
        </w:rPr>
        <w:t>Przy każdej dostawie towaru wymagającego załączenia handlowego dokumentu identyfikacyjnego w rozumieniu ustawy z dnia 29 stycznia 2004 r. o wymaganiach weterynaryjnych dla produktów pochodzenia zwierzęcego ( Dz.U. z 2020 r. poz. 1753) Wykonawca musi dostarczać taki dokument  Zamawiającemu.</w:t>
      </w:r>
    </w:p>
    <w:p w14:paraId="666F3463" w14:textId="77777777" w:rsidR="00812F18" w:rsidRPr="00893B63" w:rsidRDefault="00812F18" w:rsidP="00C54E0F">
      <w:pPr>
        <w:pStyle w:val="Akapitzlist"/>
        <w:numPr>
          <w:ilvl w:val="0"/>
          <w:numId w:val="35"/>
        </w:numPr>
        <w:spacing w:after="0" w:line="20" w:lineRule="atLeast"/>
        <w:ind w:left="426" w:hanging="426"/>
        <w:jc w:val="both"/>
        <w:rPr>
          <w:rFonts w:ascii="Bookman Old Style" w:eastAsia="Calibri" w:hAnsi="Bookman Old Style" w:cs="Times New Roman"/>
        </w:rPr>
      </w:pPr>
      <w:r w:rsidRPr="00893B63">
        <w:rPr>
          <w:rFonts w:ascii="Bookman Old Style" w:eastAsia="Calibri" w:hAnsi="Bookman Old Style" w:cs="Times New Roman"/>
        </w:rPr>
        <w:t>Wykonawca w ramach ceny oferty zapewni Zamawiającemu ewentualnie pojemniki przy każdorazowej dostawie towaru do siedziby Zamawiającego na okres do następnej dostawy.</w:t>
      </w:r>
    </w:p>
    <w:p w14:paraId="53399E11" w14:textId="77777777" w:rsidR="00812F18" w:rsidRPr="00893B63" w:rsidRDefault="00812F18" w:rsidP="00C54E0F">
      <w:pPr>
        <w:pStyle w:val="Akapitzlist"/>
        <w:numPr>
          <w:ilvl w:val="0"/>
          <w:numId w:val="35"/>
        </w:numPr>
        <w:spacing w:after="0" w:line="20" w:lineRule="atLeast"/>
        <w:ind w:left="426" w:hanging="426"/>
        <w:jc w:val="both"/>
        <w:rPr>
          <w:rFonts w:ascii="Bookman Old Style" w:eastAsia="Calibri" w:hAnsi="Bookman Old Style" w:cs="Times New Roman"/>
        </w:rPr>
      </w:pPr>
      <w:r w:rsidRPr="00893B63">
        <w:rPr>
          <w:rFonts w:ascii="Bookman Old Style" w:eastAsia="Calibri" w:hAnsi="Bookman Old Style" w:cs="Times New Roman"/>
        </w:rPr>
        <w:lastRenderedPageBreak/>
        <w:t>Zamawiający zastrzega sobie prawo zamówienia w okresie trwania umowy mniejszej ilości towaru w stosunku do ilości towaru określonego w ofercie, jednak zmniejszenie zamawianego asortymentu nie przekroczy łącznie 10% wartości umowy.</w:t>
      </w:r>
    </w:p>
    <w:p w14:paraId="23765A7A" w14:textId="015DB139" w:rsidR="00893B63" w:rsidRPr="00893B63" w:rsidRDefault="00812F18" w:rsidP="00C54E0F">
      <w:pPr>
        <w:pStyle w:val="Akapitzlist"/>
        <w:numPr>
          <w:ilvl w:val="0"/>
          <w:numId w:val="35"/>
        </w:numPr>
        <w:spacing w:after="0" w:line="20" w:lineRule="atLeast"/>
        <w:ind w:left="426" w:hanging="426"/>
        <w:jc w:val="both"/>
        <w:rPr>
          <w:rFonts w:ascii="Bookman Old Style" w:eastAsia="Calibri" w:hAnsi="Bookman Old Style" w:cs="Times New Roman"/>
        </w:rPr>
      </w:pPr>
      <w:r w:rsidRPr="00893B63">
        <w:rPr>
          <w:rFonts w:ascii="Bookman Old Style" w:eastAsia="Calibri" w:hAnsi="Bookman Old Style" w:cs="Times New Roman"/>
        </w:rPr>
        <w:t xml:space="preserve"> Wykonawcy nie przysługują wobec Zamawiającego roszczenia odszkodowawcze z tytułu zmniejszenia zamówienia</w:t>
      </w:r>
    </w:p>
    <w:p w14:paraId="04508CEF" w14:textId="02649A06" w:rsidR="00186061" w:rsidRPr="00C54E0F" w:rsidRDefault="00186061" w:rsidP="00C54E0F">
      <w:pPr>
        <w:pStyle w:val="Akapitzlist"/>
        <w:numPr>
          <w:ilvl w:val="0"/>
          <w:numId w:val="35"/>
        </w:numPr>
        <w:spacing w:after="0" w:line="20" w:lineRule="atLeast"/>
        <w:ind w:left="426" w:hanging="426"/>
        <w:jc w:val="both"/>
        <w:rPr>
          <w:rFonts w:ascii="Bookman Old Style" w:hAnsi="Bookman Old Style"/>
        </w:rPr>
      </w:pPr>
      <w:r w:rsidRPr="00C54E0F">
        <w:rPr>
          <w:rFonts w:ascii="Bookman Old Style" w:hAnsi="Bookman Old Style"/>
        </w:rPr>
        <w:t xml:space="preserve">Opis przedmiotu zamówienia wg Wspólnego Słownika Zamówień – CPV: </w:t>
      </w:r>
    </w:p>
    <w:p w14:paraId="0F2725B8" w14:textId="532D4C44" w:rsidR="00C729B6" w:rsidRPr="00893B63" w:rsidRDefault="00C729B6" w:rsidP="00386869">
      <w:pPr>
        <w:spacing w:after="0" w:line="20" w:lineRule="atLeast"/>
        <w:ind w:firstLine="708"/>
        <w:jc w:val="both"/>
        <w:rPr>
          <w:rFonts w:ascii="Bookman Old Style" w:eastAsia="Calibri" w:hAnsi="Bookman Old Style" w:cs="Times New Roman"/>
        </w:rPr>
      </w:pPr>
      <w:r w:rsidRPr="00893B63">
        <w:rPr>
          <w:rFonts w:ascii="Bookman Old Style" w:eastAsia="Calibri" w:hAnsi="Bookman Old Style" w:cs="Times New Roman"/>
          <w:b/>
          <w:bCs/>
        </w:rPr>
        <w:t>CZĘŚĆ I</w:t>
      </w:r>
      <w:r w:rsidRPr="00893B63">
        <w:rPr>
          <w:rFonts w:ascii="Bookman Old Style" w:eastAsia="Calibri" w:hAnsi="Bookman Old Style" w:cs="Times New Roman"/>
        </w:rPr>
        <w:tab/>
      </w:r>
      <w:r w:rsidR="00186061" w:rsidRPr="00893B63">
        <w:rPr>
          <w:rFonts w:ascii="Bookman Old Style" w:eastAsia="Calibri" w:hAnsi="Bookman Old Style" w:cs="Times New Roman"/>
        </w:rPr>
        <w:t>15100000-9</w:t>
      </w:r>
      <w:r w:rsidR="00186061" w:rsidRPr="00893B63">
        <w:rPr>
          <w:rFonts w:ascii="Bookman Old Style" w:eastAsia="Calibri" w:hAnsi="Bookman Old Style" w:cs="Times New Roman"/>
        </w:rPr>
        <w:tab/>
      </w:r>
      <w:r w:rsidR="00186061" w:rsidRPr="00893B63">
        <w:rPr>
          <w:rFonts w:ascii="Bookman Old Style" w:eastAsia="Calibri" w:hAnsi="Bookman Old Style" w:cs="Times New Roman"/>
        </w:rPr>
        <w:tab/>
        <w:t>Produkty zwierzęce, mięso i produkty mięsne</w:t>
      </w:r>
      <w:r w:rsidR="00186061" w:rsidRPr="00893B63">
        <w:rPr>
          <w:rFonts w:ascii="Bookman Old Style" w:eastAsia="Calibri" w:hAnsi="Bookman Old Style" w:cs="Times New Roman"/>
        </w:rPr>
        <w:tab/>
      </w:r>
    </w:p>
    <w:p w14:paraId="0FADC493" w14:textId="31FEB213" w:rsidR="00186061" w:rsidRPr="00893B63" w:rsidRDefault="00C729B6" w:rsidP="00386869">
      <w:pPr>
        <w:spacing w:after="0" w:line="20" w:lineRule="atLeast"/>
        <w:ind w:firstLine="708"/>
        <w:jc w:val="both"/>
        <w:rPr>
          <w:rFonts w:ascii="Bookman Old Style" w:eastAsia="Calibri" w:hAnsi="Bookman Old Style" w:cs="Times New Roman"/>
        </w:rPr>
      </w:pPr>
      <w:r w:rsidRPr="00893B63">
        <w:rPr>
          <w:rFonts w:ascii="Bookman Old Style" w:eastAsia="Calibri" w:hAnsi="Bookman Old Style" w:cs="Times New Roman"/>
          <w:b/>
          <w:bCs/>
        </w:rPr>
        <w:t>CZĘŚĆ II</w:t>
      </w:r>
      <w:r w:rsidRPr="00893B63">
        <w:rPr>
          <w:rFonts w:ascii="Bookman Old Style" w:eastAsia="Calibri" w:hAnsi="Bookman Old Style" w:cs="Times New Roman"/>
        </w:rPr>
        <w:tab/>
      </w:r>
      <w:r w:rsidR="00186061" w:rsidRPr="00893B63">
        <w:rPr>
          <w:rFonts w:ascii="Bookman Old Style" w:eastAsia="Calibri" w:hAnsi="Bookman Old Style" w:cs="Times New Roman"/>
        </w:rPr>
        <w:t>15300000-1</w:t>
      </w:r>
      <w:r w:rsidR="00186061" w:rsidRPr="00893B63">
        <w:rPr>
          <w:rFonts w:ascii="Bookman Old Style" w:eastAsia="Calibri" w:hAnsi="Bookman Old Style" w:cs="Times New Roman"/>
        </w:rPr>
        <w:tab/>
      </w:r>
      <w:r w:rsidR="00186061" w:rsidRPr="00893B63">
        <w:rPr>
          <w:rFonts w:ascii="Bookman Old Style" w:eastAsia="Calibri" w:hAnsi="Bookman Old Style" w:cs="Times New Roman"/>
        </w:rPr>
        <w:tab/>
        <w:t>Owoce, warzywa i podobne produkty</w:t>
      </w:r>
    </w:p>
    <w:p w14:paraId="185AFCE4" w14:textId="42D36FD3" w:rsidR="00186061" w:rsidRPr="00893B63" w:rsidRDefault="00186061" w:rsidP="00386869">
      <w:pPr>
        <w:spacing w:after="0" w:line="20" w:lineRule="atLeast"/>
        <w:jc w:val="both"/>
        <w:rPr>
          <w:rFonts w:ascii="Bookman Old Style" w:eastAsia="Calibri" w:hAnsi="Bookman Old Style" w:cs="Times New Roman"/>
          <w:sz w:val="20"/>
          <w:szCs w:val="20"/>
        </w:rPr>
      </w:pPr>
      <w:r w:rsidRPr="00893B63">
        <w:rPr>
          <w:rFonts w:ascii="Bookman Old Style" w:eastAsia="Calibri" w:hAnsi="Bookman Old Style" w:cs="Times New Roman"/>
        </w:rPr>
        <w:tab/>
      </w:r>
      <w:r w:rsidR="00C729B6" w:rsidRPr="00893B63">
        <w:rPr>
          <w:rFonts w:ascii="Bookman Old Style" w:eastAsia="Calibri" w:hAnsi="Bookman Old Style" w:cs="Times New Roman"/>
          <w:b/>
          <w:bCs/>
        </w:rPr>
        <w:t>CZĘŚĆ III</w:t>
      </w:r>
      <w:r w:rsidR="00C729B6" w:rsidRPr="00893B63">
        <w:rPr>
          <w:rFonts w:ascii="Bookman Old Style" w:eastAsia="Calibri" w:hAnsi="Bookman Old Style" w:cs="Times New Roman"/>
        </w:rPr>
        <w:t xml:space="preserve"> </w:t>
      </w:r>
      <w:r w:rsidR="00C729B6" w:rsidRPr="00893B63">
        <w:rPr>
          <w:rFonts w:ascii="Bookman Old Style" w:eastAsia="Calibri" w:hAnsi="Bookman Old Style" w:cs="Times New Roman"/>
        </w:rPr>
        <w:tab/>
      </w:r>
      <w:r w:rsidRPr="00893B63">
        <w:rPr>
          <w:rFonts w:ascii="Bookman Old Style" w:eastAsia="Calibri" w:hAnsi="Bookman Old Style" w:cs="Times New Roman"/>
        </w:rPr>
        <w:t>15810000-9</w:t>
      </w:r>
      <w:r w:rsidRPr="00893B63">
        <w:rPr>
          <w:rFonts w:ascii="Bookman Old Style" w:eastAsia="Calibri" w:hAnsi="Bookman Old Style" w:cs="Times New Roman"/>
        </w:rPr>
        <w:tab/>
      </w:r>
      <w:r w:rsidRPr="00893B63">
        <w:rPr>
          <w:rFonts w:ascii="Bookman Old Style" w:eastAsia="Calibri" w:hAnsi="Bookman Old Style" w:cs="Times New Roman"/>
        </w:rPr>
        <w:tab/>
      </w:r>
      <w:r w:rsidRPr="00893B63">
        <w:rPr>
          <w:rFonts w:ascii="Bookman Old Style" w:eastAsia="Calibri" w:hAnsi="Bookman Old Style" w:cs="Times New Roman"/>
          <w:sz w:val="20"/>
          <w:szCs w:val="20"/>
        </w:rPr>
        <w:t>Pieczywo, świeże wyroby piekarskie i ciastkarskie</w:t>
      </w:r>
    </w:p>
    <w:p w14:paraId="75A48739" w14:textId="36E6D956" w:rsidR="00186061" w:rsidRPr="00893B63" w:rsidRDefault="00186061" w:rsidP="00386869">
      <w:pPr>
        <w:spacing w:after="0" w:line="20" w:lineRule="atLeast"/>
        <w:jc w:val="both"/>
        <w:rPr>
          <w:rFonts w:ascii="Bookman Old Style" w:eastAsia="Calibri" w:hAnsi="Bookman Old Style" w:cs="Times New Roman"/>
        </w:rPr>
      </w:pPr>
      <w:r w:rsidRPr="00893B63">
        <w:rPr>
          <w:rFonts w:ascii="Bookman Old Style" w:eastAsia="Calibri" w:hAnsi="Bookman Old Style" w:cs="Times New Roman"/>
        </w:rPr>
        <w:tab/>
      </w:r>
      <w:r w:rsidR="00C729B6" w:rsidRPr="00893B63">
        <w:rPr>
          <w:rFonts w:ascii="Bookman Old Style" w:eastAsia="Calibri" w:hAnsi="Bookman Old Style" w:cs="Times New Roman"/>
          <w:b/>
          <w:bCs/>
        </w:rPr>
        <w:t>CZĘŚĆ IV</w:t>
      </w:r>
      <w:r w:rsidR="00C729B6" w:rsidRPr="00893B63">
        <w:rPr>
          <w:rFonts w:ascii="Bookman Old Style" w:eastAsia="Calibri" w:hAnsi="Bookman Old Style" w:cs="Times New Roman"/>
        </w:rPr>
        <w:t xml:space="preserve"> </w:t>
      </w:r>
      <w:r w:rsidR="00C729B6" w:rsidRPr="00893B63">
        <w:rPr>
          <w:rFonts w:ascii="Bookman Old Style" w:eastAsia="Calibri" w:hAnsi="Bookman Old Style" w:cs="Times New Roman"/>
        </w:rPr>
        <w:tab/>
      </w:r>
      <w:r w:rsidRPr="00893B63">
        <w:rPr>
          <w:rFonts w:ascii="Bookman Old Style" w:eastAsia="Calibri" w:hAnsi="Bookman Old Style" w:cs="Times New Roman"/>
        </w:rPr>
        <w:t>15500000-3</w:t>
      </w:r>
      <w:r w:rsidRPr="00893B63">
        <w:rPr>
          <w:rFonts w:ascii="Bookman Old Style" w:eastAsia="Calibri" w:hAnsi="Bookman Old Style" w:cs="Times New Roman"/>
        </w:rPr>
        <w:tab/>
      </w:r>
      <w:r w:rsidRPr="00893B63">
        <w:rPr>
          <w:rFonts w:ascii="Bookman Old Style" w:eastAsia="Calibri" w:hAnsi="Bookman Old Style" w:cs="Times New Roman"/>
        </w:rPr>
        <w:tab/>
        <w:t>Produkty mleczarskie</w:t>
      </w:r>
    </w:p>
    <w:p w14:paraId="43E49217" w14:textId="6D7F87B0" w:rsidR="00186061" w:rsidRPr="00893B63" w:rsidRDefault="00186061" w:rsidP="00386869">
      <w:pPr>
        <w:spacing w:after="0" w:line="20" w:lineRule="atLeast"/>
        <w:jc w:val="both"/>
        <w:rPr>
          <w:rFonts w:ascii="Bookman Old Style" w:eastAsia="Calibri" w:hAnsi="Bookman Old Style" w:cs="Times New Roman"/>
        </w:rPr>
      </w:pPr>
      <w:r w:rsidRPr="00893B63">
        <w:rPr>
          <w:rFonts w:ascii="Bookman Old Style" w:eastAsia="Calibri" w:hAnsi="Bookman Old Style" w:cs="Times New Roman"/>
        </w:rPr>
        <w:tab/>
      </w:r>
      <w:r w:rsidR="00C729B6" w:rsidRPr="00893B63">
        <w:rPr>
          <w:rFonts w:ascii="Bookman Old Style" w:eastAsia="Calibri" w:hAnsi="Bookman Old Style" w:cs="Times New Roman"/>
          <w:b/>
          <w:bCs/>
        </w:rPr>
        <w:t>CZĘŚĆ V</w:t>
      </w:r>
      <w:r w:rsidR="00C729B6" w:rsidRPr="00893B63">
        <w:rPr>
          <w:rFonts w:ascii="Bookman Old Style" w:eastAsia="Calibri" w:hAnsi="Bookman Old Style" w:cs="Times New Roman"/>
        </w:rPr>
        <w:t xml:space="preserve"> </w:t>
      </w:r>
      <w:r w:rsidR="00C729B6" w:rsidRPr="00893B63">
        <w:rPr>
          <w:rFonts w:ascii="Bookman Old Style" w:eastAsia="Calibri" w:hAnsi="Bookman Old Style" w:cs="Times New Roman"/>
        </w:rPr>
        <w:tab/>
      </w:r>
      <w:r w:rsidRPr="00893B63">
        <w:rPr>
          <w:rFonts w:ascii="Bookman Old Style" w:eastAsia="Calibri" w:hAnsi="Bookman Old Style" w:cs="Times New Roman"/>
        </w:rPr>
        <w:t>15800000-6</w:t>
      </w:r>
      <w:r w:rsidRPr="00893B63">
        <w:rPr>
          <w:rFonts w:ascii="Bookman Old Style" w:eastAsia="Calibri" w:hAnsi="Bookman Old Style" w:cs="Times New Roman"/>
        </w:rPr>
        <w:tab/>
      </w:r>
      <w:r w:rsidRPr="00893B63">
        <w:rPr>
          <w:rFonts w:ascii="Bookman Old Style" w:eastAsia="Calibri" w:hAnsi="Bookman Old Style" w:cs="Times New Roman"/>
        </w:rPr>
        <w:tab/>
        <w:t>Różne produkty spożywcze</w:t>
      </w:r>
    </w:p>
    <w:p w14:paraId="32C543EA" w14:textId="77109B93" w:rsidR="00186061" w:rsidRPr="00893B63" w:rsidRDefault="00186061" w:rsidP="00386869">
      <w:pPr>
        <w:spacing w:after="0" w:line="20" w:lineRule="atLeast"/>
        <w:jc w:val="both"/>
        <w:rPr>
          <w:rFonts w:ascii="Bookman Old Style" w:eastAsia="Calibri" w:hAnsi="Bookman Old Style" w:cs="Times New Roman"/>
        </w:rPr>
      </w:pPr>
      <w:r w:rsidRPr="00893B63">
        <w:rPr>
          <w:rFonts w:ascii="Bookman Old Style" w:eastAsia="Calibri" w:hAnsi="Bookman Old Style" w:cs="Times New Roman"/>
        </w:rPr>
        <w:tab/>
      </w:r>
      <w:r w:rsidR="00C729B6" w:rsidRPr="00893B63">
        <w:rPr>
          <w:rFonts w:ascii="Bookman Old Style" w:eastAsia="Calibri" w:hAnsi="Bookman Old Style" w:cs="Times New Roman"/>
          <w:b/>
          <w:bCs/>
        </w:rPr>
        <w:t>CZĘŚĆ VI</w:t>
      </w:r>
      <w:r w:rsidR="00C729B6" w:rsidRPr="00893B63">
        <w:rPr>
          <w:rFonts w:ascii="Bookman Old Style" w:eastAsia="Calibri" w:hAnsi="Bookman Old Style" w:cs="Times New Roman"/>
        </w:rPr>
        <w:t xml:space="preserve"> </w:t>
      </w:r>
      <w:r w:rsidR="00C729B6" w:rsidRPr="00893B63">
        <w:rPr>
          <w:rFonts w:ascii="Bookman Old Style" w:eastAsia="Calibri" w:hAnsi="Bookman Old Style" w:cs="Times New Roman"/>
        </w:rPr>
        <w:tab/>
      </w:r>
      <w:r w:rsidRPr="00893B63">
        <w:rPr>
          <w:rFonts w:ascii="Bookman Old Style" w:eastAsia="Calibri" w:hAnsi="Bookman Old Style" w:cs="Times New Roman"/>
        </w:rPr>
        <w:t>03311000-2</w:t>
      </w:r>
      <w:r w:rsidRPr="00893B63">
        <w:rPr>
          <w:rFonts w:ascii="Bookman Old Style" w:eastAsia="Calibri" w:hAnsi="Bookman Old Style" w:cs="Times New Roman"/>
        </w:rPr>
        <w:tab/>
      </w:r>
      <w:r w:rsidRPr="00893B63">
        <w:rPr>
          <w:rFonts w:ascii="Bookman Old Style" w:eastAsia="Calibri" w:hAnsi="Bookman Old Style" w:cs="Times New Roman"/>
        </w:rPr>
        <w:tab/>
        <w:t>Ryby</w:t>
      </w:r>
    </w:p>
    <w:p w14:paraId="5FA89785" w14:textId="77777777" w:rsidR="00C729B6" w:rsidRDefault="00C729B6" w:rsidP="00C54E0F">
      <w:pPr>
        <w:spacing w:after="0" w:line="20" w:lineRule="atLeast"/>
        <w:jc w:val="both"/>
        <w:rPr>
          <w:rFonts w:ascii="Bookman Old Style" w:eastAsia="Calibri" w:hAnsi="Bookman Old Style" w:cs="Times New Roman"/>
        </w:rPr>
      </w:pPr>
    </w:p>
    <w:p w14:paraId="0B7814E5" w14:textId="77777777" w:rsidR="00C729B6" w:rsidRPr="00C729B6" w:rsidRDefault="00C729B6" w:rsidP="00C729B6">
      <w:pPr>
        <w:tabs>
          <w:tab w:val="left" w:pos="4131"/>
        </w:tabs>
        <w:spacing w:after="0" w:line="20" w:lineRule="atLeast"/>
        <w:ind w:left="284" w:hanging="284"/>
        <w:jc w:val="both"/>
        <w:rPr>
          <w:rFonts w:ascii="Bookman Old Style" w:eastAsia="Calibri" w:hAnsi="Bookman Old Style" w:cs="Times New Roman"/>
          <w:b/>
          <w:bCs/>
        </w:rPr>
      </w:pPr>
      <w:r>
        <w:rPr>
          <w:rFonts w:ascii="Bookman Old Style" w:eastAsia="Calibri" w:hAnsi="Bookman Old Style" w:cs="Times New Roman"/>
        </w:rPr>
        <w:tab/>
      </w:r>
      <w:r>
        <w:rPr>
          <w:rFonts w:ascii="Bookman Old Style" w:eastAsia="Calibri" w:hAnsi="Bookman Old Style" w:cs="Times New Roman"/>
        </w:rPr>
        <w:tab/>
      </w:r>
      <w:r w:rsidRPr="00C729B6">
        <w:rPr>
          <w:rFonts w:ascii="Bookman Old Style" w:eastAsia="Calibri" w:hAnsi="Bookman Old Style" w:cs="Times New Roman"/>
          <w:b/>
          <w:bCs/>
        </w:rPr>
        <w:t xml:space="preserve">Rozdział IV. </w:t>
      </w:r>
    </w:p>
    <w:p w14:paraId="135C1AFA" w14:textId="18C65AE1" w:rsidR="00C729B6" w:rsidRPr="00C729B6" w:rsidRDefault="00C729B6" w:rsidP="00C729B6">
      <w:pPr>
        <w:tabs>
          <w:tab w:val="left" w:pos="4131"/>
        </w:tabs>
        <w:spacing w:after="0" w:line="20" w:lineRule="atLeast"/>
        <w:ind w:left="284" w:hanging="284"/>
        <w:jc w:val="center"/>
        <w:rPr>
          <w:rFonts w:ascii="Bookman Old Style" w:eastAsia="Calibri" w:hAnsi="Bookman Old Style" w:cs="Times New Roman"/>
          <w:b/>
          <w:bCs/>
        </w:rPr>
      </w:pPr>
      <w:r w:rsidRPr="00C729B6">
        <w:rPr>
          <w:rFonts w:ascii="Bookman Old Style" w:eastAsia="Calibri" w:hAnsi="Bookman Old Style" w:cs="Times New Roman"/>
          <w:b/>
          <w:bCs/>
        </w:rPr>
        <w:t>Termin wykonania zamówienia</w:t>
      </w:r>
    </w:p>
    <w:p w14:paraId="087FD0BB" w14:textId="77777777" w:rsidR="00C729B6" w:rsidRDefault="00C729B6" w:rsidP="006A2C45">
      <w:pPr>
        <w:spacing w:after="0" w:line="20" w:lineRule="atLeast"/>
        <w:ind w:left="284" w:hanging="284"/>
        <w:jc w:val="both"/>
        <w:rPr>
          <w:rFonts w:ascii="Bookman Old Style" w:eastAsia="Calibri" w:hAnsi="Bookman Old Style" w:cs="Times New Roman"/>
        </w:rPr>
      </w:pPr>
    </w:p>
    <w:p w14:paraId="07610020" w14:textId="25A84280" w:rsidR="00D43F6A" w:rsidRPr="00D43F6A" w:rsidRDefault="00D43F6A" w:rsidP="002551BB">
      <w:pPr>
        <w:pStyle w:val="Akapitzlist"/>
        <w:numPr>
          <w:ilvl w:val="6"/>
          <w:numId w:val="1"/>
        </w:numPr>
        <w:autoSpaceDE w:val="0"/>
        <w:autoSpaceDN w:val="0"/>
        <w:adjustRightInd w:val="0"/>
        <w:spacing w:after="0" w:line="240" w:lineRule="auto"/>
        <w:jc w:val="both"/>
        <w:rPr>
          <w:rFonts w:ascii="Bookman Old Style" w:eastAsia="Calibri" w:hAnsi="Bookman Old Style" w:cs="Times New Roman"/>
          <w:b/>
          <w:spacing w:val="-1"/>
        </w:rPr>
      </w:pPr>
      <w:r w:rsidRPr="00D43F6A">
        <w:rPr>
          <w:rFonts w:ascii="Bookman Old Style" w:eastAsia="Calibri" w:hAnsi="Bookman Old Style" w:cs="Times New Roman"/>
          <w:bCs/>
          <w:spacing w:val="-1"/>
          <w:lang w:eastAsia="x-none"/>
        </w:rPr>
        <w:t xml:space="preserve">Umowa zostaje zawarta </w:t>
      </w:r>
      <w:r w:rsidR="00C931F4">
        <w:rPr>
          <w:rFonts w:ascii="Bookman Old Style" w:eastAsia="Calibri" w:hAnsi="Bookman Old Style" w:cs="Times New Roman"/>
          <w:bCs/>
          <w:spacing w:val="-1"/>
          <w:lang w:eastAsia="x-none"/>
        </w:rPr>
        <w:t xml:space="preserve">dla wszystkich części zamówienia </w:t>
      </w:r>
      <w:r w:rsidRPr="003A28F9">
        <w:rPr>
          <w:rFonts w:ascii="Bookman Old Style" w:eastAsia="Calibri" w:hAnsi="Bookman Old Style" w:cs="Times New Roman"/>
          <w:bCs/>
          <w:spacing w:val="-1"/>
          <w:lang w:eastAsia="x-none"/>
        </w:rPr>
        <w:t xml:space="preserve">na okres </w:t>
      </w:r>
      <w:r w:rsidR="00BE1E85">
        <w:rPr>
          <w:rFonts w:ascii="Bookman Old Style" w:eastAsia="Calibri" w:hAnsi="Bookman Old Style" w:cs="Times New Roman"/>
          <w:bCs/>
          <w:spacing w:val="-1"/>
          <w:lang w:eastAsia="x-none"/>
        </w:rPr>
        <w:t>12 miesięcy od daty zawarcia umowy</w:t>
      </w:r>
      <w:r w:rsidRPr="00D43F6A">
        <w:rPr>
          <w:rFonts w:ascii="Bookman Old Style" w:eastAsia="Calibri" w:hAnsi="Bookman Old Style" w:cs="Times New Roman"/>
          <w:bCs/>
          <w:spacing w:val="-1"/>
          <w:lang w:eastAsia="x-none"/>
        </w:rPr>
        <w:t xml:space="preserve">, bądź do wyczerpania maksymalnej wartości brutto umowy określonej w § 2 ust. </w:t>
      </w:r>
      <w:r w:rsidR="00E404EE">
        <w:rPr>
          <w:rFonts w:ascii="Bookman Old Style" w:eastAsia="Calibri" w:hAnsi="Bookman Old Style" w:cs="Times New Roman"/>
          <w:bCs/>
          <w:spacing w:val="-1"/>
          <w:lang w:eastAsia="x-none"/>
        </w:rPr>
        <w:t>2</w:t>
      </w:r>
      <w:r w:rsidRPr="00D43F6A">
        <w:rPr>
          <w:rFonts w:ascii="Bookman Old Style" w:eastAsia="Calibri" w:hAnsi="Bookman Old Style" w:cs="Times New Roman"/>
          <w:bCs/>
          <w:spacing w:val="-1"/>
          <w:lang w:eastAsia="x-none"/>
        </w:rPr>
        <w:t xml:space="preserve"> </w:t>
      </w:r>
      <w:r w:rsidRPr="00C54E0F">
        <w:rPr>
          <w:rFonts w:ascii="Bookman Old Style" w:eastAsia="Calibri" w:hAnsi="Bookman Old Style" w:cs="Times New Roman"/>
          <w:b/>
          <w:spacing w:val="-1"/>
          <w:lang w:eastAsia="x-none"/>
        </w:rPr>
        <w:t xml:space="preserve">Załącznik nr </w:t>
      </w:r>
      <w:r w:rsidR="00A66F96">
        <w:rPr>
          <w:rFonts w:ascii="Bookman Old Style" w:eastAsia="Calibri" w:hAnsi="Bookman Old Style" w:cs="Times New Roman"/>
          <w:b/>
          <w:spacing w:val="-1"/>
          <w:lang w:eastAsia="x-none"/>
        </w:rPr>
        <w:t>7</w:t>
      </w:r>
      <w:r w:rsidR="00A66F96" w:rsidRPr="00C54E0F">
        <w:rPr>
          <w:rFonts w:ascii="Bookman Old Style" w:eastAsia="Calibri" w:hAnsi="Bookman Old Style" w:cs="Times New Roman"/>
          <w:b/>
          <w:spacing w:val="-1"/>
          <w:lang w:eastAsia="x-none"/>
        </w:rPr>
        <w:t xml:space="preserve"> </w:t>
      </w:r>
      <w:r w:rsidRPr="00C54E0F">
        <w:rPr>
          <w:rFonts w:ascii="Bookman Old Style" w:eastAsia="Calibri" w:hAnsi="Bookman Old Style" w:cs="Times New Roman"/>
          <w:b/>
          <w:spacing w:val="-1"/>
          <w:lang w:eastAsia="x-none"/>
        </w:rPr>
        <w:t>-</w:t>
      </w:r>
      <w:r w:rsidR="00D17DFE" w:rsidRPr="00C54E0F">
        <w:rPr>
          <w:rFonts w:ascii="Bookman Old Style" w:eastAsia="Calibri" w:hAnsi="Bookman Old Style" w:cs="Times New Roman"/>
          <w:b/>
          <w:spacing w:val="-1"/>
          <w:lang w:eastAsia="x-none"/>
        </w:rPr>
        <w:t xml:space="preserve"> </w:t>
      </w:r>
      <w:r w:rsidRPr="00C54E0F">
        <w:rPr>
          <w:rFonts w:ascii="Bookman Old Style" w:eastAsia="Calibri" w:hAnsi="Bookman Old Style" w:cs="Times New Roman"/>
          <w:b/>
          <w:spacing w:val="-1"/>
          <w:lang w:eastAsia="x-none"/>
        </w:rPr>
        <w:t>wzór umowy do SWZ</w:t>
      </w:r>
      <w:r w:rsidRPr="00D43F6A">
        <w:rPr>
          <w:rFonts w:ascii="Bookman Old Style" w:eastAsia="Calibri" w:hAnsi="Bookman Old Style" w:cs="Times New Roman"/>
          <w:bCs/>
          <w:spacing w:val="-1"/>
          <w:lang w:eastAsia="x-none"/>
        </w:rPr>
        <w:t>, w zależności od tego, które ze zdarzeń nastąpi jako pierwsze.</w:t>
      </w:r>
    </w:p>
    <w:p w14:paraId="00AEB195" w14:textId="2CD92EA3" w:rsidR="00C729B6" w:rsidRDefault="00C729B6" w:rsidP="00C729B6">
      <w:pPr>
        <w:spacing w:after="0" w:line="20" w:lineRule="atLeast"/>
        <w:jc w:val="both"/>
        <w:rPr>
          <w:rFonts w:ascii="Bookman Old Style" w:eastAsia="Calibri" w:hAnsi="Bookman Old Style" w:cs="Times New Roman"/>
        </w:rPr>
      </w:pPr>
    </w:p>
    <w:p w14:paraId="1469C758" w14:textId="67292F4D" w:rsidR="00C729B6" w:rsidRPr="00C729B6" w:rsidRDefault="00C729B6" w:rsidP="00C729B6">
      <w:pPr>
        <w:spacing w:after="0" w:line="20" w:lineRule="atLeast"/>
        <w:jc w:val="center"/>
        <w:rPr>
          <w:rFonts w:ascii="Bookman Old Style" w:eastAsia="Calibri" w:hAnsi="Bookman Old Style" w:cs="Times New Roman"/>
          <w:b/>
          <w:bCs/>
        </w:rPr>
      </w:pPr>
      <w:r w:rsidRPr="00C729B6">
        <w:rPr>
          <w:rFonts w:ascii="Bookman Old Style" w:eastAsia="Calibri" w:hAnsi="Bookman Old Style" w:cs="Times New Roman"/>
          <w:b/>
          <w:bCs/>
        </w:rPr>
        <w:t>Rozdział V.</w:t>
      </w:r>
    </w:p>
    <w:p w14:paraId="22DEE71A" w14:textId="32089BAD" w:rsidR="00C729B6" w:rsidRPr="00C729B6" w:rsidRDefault="00C729B6" w:rsidP="00C729B6">
      <w:pPr>
        <w:spacing w:after="0" w:line="20" w:lineRule="atLeast"/>
        <w:jc w:val="center"/>
        <w:rPr>
          <w:rFonts w:ascii="Bookman Old Style" w:eastAsia="Calibri" w:hAnsi="Bookman Old Style" w:cs="Times New Roman"/>
          <w:b/>
          <w:bCs/>
        </w:rPr>
      </w:pPr>
      <w:r w:rsidRPr="00C729B6">
        <w:rPr>
          <w:rFonts w:ascii="Bookman Old Style" w:eastAsia="Calibri" w:hAnsi="Bookman Old Style" w:cs="Times New Roman"/>
          <w:b/>
          <w:bCs/>
        </w:rPr>
        <w:t>Zamówienia częściowe, dodatkowe oraz oferty wariantowe.</w:t>
      </w:r>
      <w:r w:rsidRPr="00C729B6">
        <w:rPr>
          <w:rFonts w:ascii="Bookman Old Style" w:eastAsia="Calibri" w:hAnsi="Bookman Old Style" w:cs="Times New Roman"/>
          <w:b/>
          <w:bCs/>
        </w:rPr>
        <w:cr/>
      </w:r>
    </w:p>
    <w:p w14:paraId="01E3D997" w14:textId="4F20D685" w:rsidR="002D4001" w:rsidRPr="002D4001" w:rsidRDefault="002D4001" w:rsidP="00C54E0F">
      <w:pPr>
        <w:spacing w:after="0" w:line="20" w:lineRule="atLeast"/>
        <w:ind w:left="426" w:hanging="426"/>
        <w:jc w:val="both"/>
        <w:rPr>
          <w:rFonts w:ascii="Bookman Old Style" w:eastAsia="Calibri" w:hAnsi="Bookman Old Style" w:cs="Times New Roman"/>
        </w:rPr>
      </w:pPr>
      <w:r w:rsidRPr="002D4001">
        <w:rPr>
          <w:rFonts w:ascii="Bookman Old Style" w:eastAsia="Calibri" w:hAnsi="Bookman Old Style" w:cs="Times New Roman"/>
        </w:rPr>
        <w:t>1.</w:t>
      </w:r>
      <w:r>
        <w:rPr>
          <w:rFonts w:ascii="Bookman Old Style" w:eastAsia="Calibri" w:hAnsi="Bookman Old Style" w:cs="Times New Roman"/>
        </w:rPr>
        <w:tab/>
      </w:r>
      <w:r w:rsidRPr="002D4001">
        <w:rPr>
          <w:rFonts w:ascii="Bookman Old Style" w:eastAsia="Calibri" w:hAnsi="Bookman Old Style" w:cs="Times New Roman"/>
        </w:rPr>
        <w:t xml:space="preserve">Zamawiający dopuszcza składanie ofert częściowych. Zamówienie podzielone jest na </w:t>
      </w:r>
      <w:r>
        <w:rPr>
          <w:rFonts w:ascii="Bookman Old Style" w:eastAsia="Calibri" w:hAnsi="Bookman Old Style" w:cs="Times New Roman"/>
        </w:rPr>
        <w:t>sześć</w:t>
      </w:r>
      <w:r w:rsidRPr="002D4001">
        <w:rPr>
          <w:rFonts w:ascii="Bookman Old Style" w:eastAsia="Calibri" w:hAnsi="Bookman Old Style" w:cs="Times New Roman"/>
        </w:rPr>
        <w:t xml:space="preserve"> części. Wykonawca może złożyć ofertę na każdą z części zamówienia lub </w:t>
      </w:r>
      <w:r w:rsidR="00A66F96">
        <w:rPr>
          <w:rFonts w:ascii="Bookman Old Style" w:eastAsia="Calibri" w:hAnsi="Bookman Old Style" w:cs="Times New Roman"/>
        </w:rPr>
        <w:t xml:space="preserve">na kilka części lub </w:t>
      </w:r>
      <w:r w:rsidRPr="002D4001">
        <w:rPr>
          <w:rFonts w:ascii="Bookman Old Style" w:eastAsia="Calibri" w:hAnsi="Bookman Old Style" w:cs="Times New Roman"/>
        </w:rPr>
        <w:t xml:space="preserve">na jedną z </w:t>
      </w:r>
      <w:r>
        <w:rPr>
          <w:rFonts w:ascii="Bookman Old Style" w:eastAsia="Calibri" w:hAnsi="Bookman Old Style" w:cs="Times New Roman"/>
        </w:rPr>
        <w:t>sześciu</w:t>
      </w:r>
      <w:r w:rsidRPr="002D4001">
        <w:rPr>
          <w:rFonts w:ascii="Bookman Old Style" w:eastAsia="Calibri" w:hAnsi="Bookman Old Style" w:cs="Times New Roman"/>
        </w:rPr>
        <w:t xml:space="preserve"> części.</w:t>
      </w:r>
    </w:p>
    <w:p w14:paraId="1D1F388B" w14:textId="5CFE57DD" w:rsidR="002D4001" w:rsidRPr="002D4001" w:rsidRDefault="002D4001" w:rsidP="00C54E0F">
      <w:pPr>
        <w:spacing w:after="0" w:line="20" w:lineRule="atLeast"/>
        <w:ind w:left="426" w:hanging="426"/>
        <w:jc w:val="both"/>
        <w:rPr>
          <w:rFonts w:ascii="Bookman Old Style" w:eastAsia="Calibri" w:hAnsi="Bookman Old Style" w:cs="Times New Roman"/>
        </w:rPr>
      </w:pPr>
      <w:r w:rsidRPr="002D4001">
        <w:rPr>
          <w:rFonts w:ascii="Bookman Old Style" w:eastAsia="Calibri" w:hAnsi="Bookman Old Style" w:cs="Times New Roman"/>
        </w:rPr>
        <w:t>2.</w:t>
      </w:r>
      <w:r>
        <w:rPr>
          <w:rFonts w:ascii="Bookman Old Style" w:eastAsia="Calibri" w:hAnsi="Bookman Old Style" w:cs="Times New Roman"/>
        </w:rPr>
        <w:tab/>
      </w:r>
      <w:r w:rsidRPr="002D4001">
        <w:rPr>
          <w:rFonts w:ascii="Bookman Old Style" w:eastAsia="Calibri" w:hAnsi="Bookman Old Style" w:cs="Times New Roman"/>
        </w:rPr>
        <w:t>Zamawiający nie przewiduje zawarcia umowy ramowej.</w:t>
      </w:r>
    </w:p>
    <w:p w14:paraId="2610D06C" w14:textId="04AC7452" w:rsidR="002D4001" w:rsidRPr="002D4001" w:rsidRDefault="002D4001" w:rsidP="00C54E0F">
      <w:pPr>
        <w:spacing w:after="0" w:line="20" w:lineRule="atLeast"/>
        <w:ind w:left="426" w:hanging="426"/>
        <w:jc w:val="both"/>
        <w:rPr>
          <w:rFonts w:ascii="Bookman Old Style" w:eastAsia="Calibri" w:hAnsi="Bookman Old Style" w:cs="Times New Roman"/>
        </w:rPr>
      </w:pPr>
      <w:r w:rsidRPr="002D4001">
        <w:rPr>
          <w:rFonts w:ascii="Bookman Old Style" w:eastAsia="Calibri" w:hAnsi="Bookman Old Style" w:cs="Times New Roman"/>
        </w:rPr>
        <w:t>3.</w:t>
      </w:r>
      <w:r>
        <w:rPr>
          <w:rFonts w:ascii="Bookman Old Style" w:eastAsia="Calibri" w:hAnsi="Bookman Old Style" w:cs="Times New Roman"/>
        </w:rPr>
        <w:tab/>
      </w:r>
      <w:r w:rsidRPr="002D4001">
        <w:rPr>
          <w:rFonts w:ascii="Bookman Old Style" w:eastAsia="Calibri" w:hAnsi="Bookman Old Style" w:cs="Times New Roman"/>
        </w:rPr>
        <w:t xml:space="preserve">Zamawiający nie przewiduje udzielania zamówień, o których mowa w przepisie art. 214 ust. 1 pkt 8 ustawy </w:t>
      </w:r>
      <w:proofErr w:type="spellStart"/>
      <w:r w:rsidRPr="002D4001">
        <w:rPr>
          <w:rFonts w:ascii="Bookman Old Style" w:eastAsia="Calibri" w:hAnsi="Bookman Old Style" w:cs="Times New Roman"/>
        </w:rPr>
        <w:t>Pzp</w:t>
      </w:r>
      <w:proofErr w:type="spellEnd"/>
      <w:r w:rsidRPr="002D4001">
        <w:rPr>
          <w:rFonts w:ascii="Bookman Old Style" w:eastAsia="Calibri" w:hAnsi="Bookman Old Style" w:cs="Times New Roman"/>
        </w:rPr>
        <w:t xml:space="preserve">. </w:t>
      </w:r>
    </w:p>
    <w:p w14:paraId="7B3BFAD0" w14:textId="002369B9" w:rsidR="00B566F9" w:rsidRPr="00B566F9" w:rsidRDefault="002D4001" w:rsidP="00C54E0F">
      <w:pPr>
        <w:spacing w:after="0" w:line="20" w:lineRule="atLeast"/>
        <w:ind w:left="426" w:hanging="426"/>
        <w:jc w:val="both"/>
        <w:rPr>
          <w:rFonts w:ascii="Bookman Old Style" w:eastAsia="Calibri" w:hAnsi="Bookman Old Style" w:cs="Times New Roman"/>
        </w:rPr>
      </w:pPr>
      <w:r w:rsidRPr="002D4001">
        <w:rPr>
          <w:rFonts w:ascii="Bookman Old Style" w:eastAsia="Calibri" w:hAnsi="Bookman Old Style" w:cs="Times New Roman"/>
        </w:rPr>
        <w:t>4.</w:t>
      </w:r>
      <w:r>
        <w:rPr>
          <w:rFonts w:ascii="Bookman Old Style" w:eastAsia="Calibri" w:hAnsi="Bookman Old Style" w:cs="Times New Roman"/>
        </w:rPr>
        <w:tab/>
      </w:r>
      <w:r w:rsidRPr="002D4001">
        <w:rPr>
          <w:rFonts w:ascii="Bookman Old Style" w:eastAsia="Calibri" w:hAnsi="Bookman Old Style" w:cs="Times New Roman"/>
        </w:rPr>
        <w:t>Zamawiający nie dopuszcza składania ofert wariantowych.</w:t>
      </w:r>
    </w:p>
    <w:p w14:paraId="1169A821" w14:textId="77777777" w:rsidR="00B566F9" w:rsidRPr="00B566F9" w:rsidRDefault="00B566F9" w:rsidP="00562A64">
      <w:pPr>
        <w:autoSpaceDE w:val="0"/>
        <w:autoSpaceDN w:val="0"/>
        <w:adjustRightInd w:val="0"/>
        <w:spacing w:after="0" w:line="240" w:lineRule="auto"/>
        <w:rPr>
          <w:rFonts w:ascii="Bookman Old Style" w:eastAsia="Calibri" w:hAnsi="Bookman Old Style" w:cs="Times New Roman"/>
          <w:b/>
          <w:spacing w:val="-1"/>
        </w:rPr>
      </w:pPr>
    </w:p>
    <w:p w14:paraId="1D63B51C"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Calibri" w:hAnsi="Bookman Old Style" w:cs="Times New Roman"/>
          <w:b/>
          <w:spacing w:val="-1"/>
        </w:rPr>
        <w:t>R</w:t>
      </w:r>
      <w:r w:rsidRPr="00B566F9">
        <w:rPr>
          <w:rFonts w:ascii="Bookman Old Style" w:eastAsia="Times New Roman" w:hAnsi="Bookman Old Style" w:cs="Times New Roman"/>
          <w:b/>
          <w:lang w:eastAsia="pl-PL"/>
        </w:rPr>
        <w:t>ozdział VI.</w:t>
      </w:r>
    </w:p>
    <w:p w14:paraId="55E7C006" w14:textId="77777777" w:rsidR="00120B7B" w:rsidRDefault="00B566F9" w:rsidP="00120B7B">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Warunki udziału w post</w:t>
      </w:r>
      <w:r w:rsidRPr="00B566F9">
        <w:rPr>
          <w:rFonts w:ascii="Bookman Old Style" w:eastAsia="TimesNewRoman" w:hAnsi="Bookman Old Style" w:cs="Times New Roman"/>
          <w:b/>
          <w:lang w:eastAsia="pl-PL"/>
        </w:rPr>
        <w:t>ę</w:t>
      </w:r>
      <w:r w:rsidRPr="00B566F9">
        <w:rPr>
          <w:rFonts w:ascii="Bookman Old Style" w:eastAsia="Times New Roman" w:hAnsi="Bookman Old Style" w:cs="Times New Roman"/>
          <w:b/>
          <w:lang w:eastAsia="pl-PL"/>
        </w:rPr>
        <w:t>powaniu</w:t>
      </w:r>
    </w:p>
    <w:p w14:paraId="3E96B1A4" w14:textId="105BC7E4" w:rsidR="00D43F6A" w:rsidRPr="00C54E0F" w:rsidRDefault="00D43F6A" w:rsidP="00C54E0F">
      <w:pPr>
        <w:pStyle w:val="Akapitzlist"/>
        <w:numPr>
          <w:ilvl w:val="0"/>
          <w:numId w:val="11"/>
        </w:numPr>
        <w:autoSpaceDE w:val="0"/>
        <w:autoSpaceDN w:val="0"/>
        <w:adjustRightInd w:val="0"/>
        <w:spacing w:after="0" w:line="240" w:lineRule="auto"/>
        <w:jc w:val="both"/>
        <w:rPr>
          <w:rFonts w:ascii="Bookman Old Style" w:hAnsi="Bookman Old Style"/>
        </w:rPr>
      </w:pPr>
      <w:r w:rsidRPr="00D43F6A">
        <w:rPr>
          <w:rFonts w:ascii="Bookman Old Style" w:hAnsi="Bookman Old Style"/>
        </w:rPr>
        <w:t xml:space="preserve">O udzielenie zamówienia mogą się ubiegać Wykonawcy, którzy nie podlegają </w:t>
      </w:r>
      <w:r w:rsidRPr="00C54E0F">
        <w:rPr>
          <w:rFonts w:ascii="Bookman Old Style" w:hAnsi="Bookman Old Style"/>
        </w:rPr>
        <w:t xml:space="preserve">wykluczeniu z postępowania i spełniają warunki udziału w postępowaniu, dotyczące: </w:t>
      </w:r>
    </w:p>
    <w:p w14:paraId="7744EEC5" w14:textId="2A88EA16" w:rsidR="00562A64" w:rsidRDefault="00D43F6A" w:rsidP="002551BB">
      <w:pPr>
        <w:pStyle w:val="Akapitzlist"/>
        <w:numPr>
          <w:ilvl w:val="0"/>
          <w:numId w:val="12"/>
        </w:numPr>
        <w:autoSpaceDE w:val="0"/>
        <w:autoSpaceDN w:val="0"/>
        <w:adjustRightInd w:val="0"/>
        <w:spacing w:after="0" w:line="240" w:lineRule="auto"/>
        <w:jc w:val="both"/>
        <w:rPr>
          <w:rFonts w:ascii="Bookman Old Style" w:hAnsi="Bookman Old Style"/>
        </w:rPr>
      </w:pPr>
      <w:r w:rsidRPr="00D43F6A">
        <w:rPr>
          <w:rFonts w:ascii="Bookman Old Style" w:hAnsi="Bookman Old Style"/>
        </w:rPr>
        <w:t xml:space="preserve">zdolności do występowania w obrocie gospodarczym: </w:t>
      </w:r>
    </w:p>
    <w:p w14:paraId="7A9F2401" w14:textId="79D4E43D" w:rsidR="00D43F6A" w:rsidRPr="00562A64" w:rsidRDefault="00D43F6A" w:rsidP="00562A64">
      <w:pPr>
        <w:pStyle w:val="Akapitzlist"/>
        <w:autoSpaceDE w:val="0"/>
        <w:autoSpaceDN w:val="0"/>
        <w:adjustRightInd w:val="0"/>
        <w:spacing w:after="0" w:line="240" w:lineRule="auto"/>
        <w:ind w:left="1080"/>
        <w:jc w:val="both"/>
        <w:rPr>
          <w:rFonts w:ascii="Bookman Old Style" w:hAnsi="Bookman Old Style"/>
          <w:u w:val="single"/>
        </w:rPr>
      </w:pPr>
      <w:r w:rsidRPr="00562A64">
        <w:rPr>
          <w:rFonts w:ascii="Bookman Old Style" w:hAnsi="Bookman Old Style"/>
          <w:u w:val="single"/>
        </w:rPr>
        <w:t xml:space="preserve">Zamawiający nie określa szczegółowego warunku w tym zakresie. </w:t>
      </w:r>
    </w:p>
    <w:p w14:paraId="2F86C956" w14:textId="60E6C05B" w:rsidR="00562A64" w:rsidRDefault="00D43F6A" w:rsidP="002551BB">
      <w:pPr>
        <w:pStyle w:val="Akapitzlist"/>
        <w:numPr>
          <w:ilvl w:val="0"/>
          <w:numId w:val="12"/>
        </w:numPr>
        <w:autoSpaceDE w:val="0"/>
        <w:autoSpaceDN w:val="0"/>
        <w:adjustRightInd w:val="0"/>
        <w:spacing w:after="0" w:line="240" w:lineRule="auto"/>
        <w:jc w:val="both"/>
        <w:rPr>
          <w:rFonts w:ascii="Bookman Old Style" w:hAnsi="Bookman Old Style"/>
        </w:rPr>
      </w:pPr>
      <w:r w:rsidRPr="00D43F6A">
        <w:rPr>
          <w:rFonts w:ascii="Bookman Old Style" w:hAnsi="Bookman Old Style"/>
        </w:rPr>
        <w:t xml:space="preserve">uprawnień do prowadzenia określonej działalności gospodarczej lub zawodowej, o ile wynika to z odrębnych przepisów: </w:t>
      </w:r>
    </w:p>
    <w:p w14:paraId="027F2527" w14:textId="5828C7D3" w:rsidR="00D43F6A" w:rsidRPr="00562A64" w:rsidRDefault="00D43F6A" w:rsidP="00562A64">
      <w:pPr>
        <w:pStyle w:val="Akapitzlist"/>
        <w:autoSpaceDE w:val="0"/>
        <w:autoSpaceDN w:val="0"/>
        <w:adjustRightInd w:val="0"/>
        <w:spacing w:after="0" w:line="240" w:lineRule="auto"/>
        <w:ind w:left="1080"/>
        <w:jc w:val="both"/>
        <w:rPr>
          <w:rFonts w:ascii="Bookman Old Style" w:hAnsi="Bookman Old Style"/>
          <w:u w:val="single"/>
        </w:rPr>
      </w:pPr>
      <w:r w:rsidRPr="00562A64">
        <w:rPr>
          <w:rFonts w:ascii="Bookman Old Style" w:hAnsi="Bookman Old Style"/>
          <w:u w:val="single"/>
        </w:rPr>
        <w:t xml:space="preserve">Zamawiający nie określa szczegółowego warunku w tym zakresie. </w:t>
      </w:r>
    </w:p>
    <w:p w14:paraId="16A3ECE1" w14:textId="29C33959" w:rsidR="00562A64" w:rsidRDefault="00D43F6A" w:rsidP="002551BB">
      <w:pPr>
        <w:pStyle w:val="Akapitzlist"/>
        <w:numPr>
          <w:ilvl w:val="0"/>
          <w:numId w:val="12"/>
        </w:numPr>
        <w:autoSpaceDE w:val="0"/>
        <w:autoSpaceDN w:val="0"/>
        <w:adjustRightInd w:val="0"/>
        <w:spacing w:after="0" w:line="240" w:lineRule="auto"/>
        <w:jc w:val="both"/>
        <w:rPr>
          <w:rFonts w:ascii="Bookman Old Style" w:hAnsi="Bookman Old Style"/>
        </w:rPr>
      </w:pPr>
      <w:r w:rsidRPr="00D43F6A">
        <w:rPr>
          <w:rFonts w:ascii="Bookman Old Style" w:hAnsi="Bookman Old Style"/>
        </w:rPr>
        <w:t xml:space="preserve">sytuacji ekonomicznej lub finansowej: </w:t>
      </w:r>
    </w:p>
    <w:p w14:paraId="1F41C7C9" w14:textId="7F9BD993" w:rsidR="00D43F6A" w:rsidRPr="00562A64" w:rsidRDefault="00D43F6A" w:rsidP="00562A64">
      <w:pPr>
        <w:pStyle w:val="Akapitzlist"/>
        <w:autoSpaceDE w:val="0"/>
        <w:autoSpaceDN w:val="0"/>
        <w:adjustRightInd w:val="0"/>
        <w:spacing w:after="0" w:line="240" w:lineRule="auto"/>
        <w:ind w:left="1080"/>
        <w:jc w:val="both"/>
        <w:rPr>
          <w:rFonts w:ascii="Bookman Old Style" w:hAnsi="Bookman Old Style"/>
          <w:u w:val="single"/>
        </w:rPr>
      </w:pPr>
      <w:r w:rsidRPr="00562A64">
        <w:rPr>
          <w:rFonts w:ascii="Bookman Old Style" w:hAnsi="Bookman Old Style"/>
          <w:u w:val="single"/>
        </w:rPr>
        <w:t xml:space="preserve">Zamawiający nie określa warunku w tym zakresie. </w:t>
      </w:r>
    </w:p>
    <w:p w14:paraId="4EAE43B9" w14:textId="0E68DEE3" w:rsidR="00562A64" w:rsidRDefault="00D43F6A" w:rsidP="002551BB">
      <w:pPr>
        <w:pStyle w:val="Akapitzlist"/>
        <w:numPr>
          <w:ilvl w:val="0"/>
          <w:numId w:val="12"/>
        </w:numPr>
        <w:autoSpaceDE w:val="0"/>
        <w:autoSpaceDN w:val="0"/>
        <w:adjustRightInd w:val="0"/>
        <w:spacing w:after="0" w:line="240" w:lineRule="auto"/>
        <w:jc w:val="both"/>
        <w:rPr>
          <w:rFonts w:ascii="Bookman Old Style" w:hAnsi="Bookman Old Style"/>
        </w:rPr>
      </w:pPr>
      <w:r w:rsidRPr="00D43F6A">
        <w:rPr>
          <w:rFonts w:ascii="Bookman Old Style" w:hAnsi="Bookman Old Style"/>
        </w:rPr>
        <w:t xml:space="preserve">zdolności technicznej lub zawodowej: </w:t>
      </w:r>
    </w:p>
    <w:p w14:paraId="688161C6" w14:textId="4073F9B1" w:rsidR="00D43F6A" w:rsidRPr="00562A64" w:rsidRDefault="00D43F6A" w:rsidP="00562A64">
      <w:pPr>
        <w:pStyle w:val="Akapitzlist"/>
        <w:autoSpaceDE w:val="0"/>
        <w:autoSpaceDN w:val="0"/>
        <w:adjustRightInd w:val="0"/>
        <w:spacing w:after="0" w:line="240" w:lineRule="auto"/>
        <w:ind w:left="1080"/>
        <w:jc w:val="both"/>
        <w:rPr>
          <w:rFonts w:ascii="Bookman Old Style" w:hAnsi="Bookman Old Style"/>
          <w:u w:val="single"/>
        </w:rPr>
      </w:pPr>
      <w:r w:rsidRPr="00562A64">
        <w:rPr>
          <w:rFonts w:ascii="Bookman Old Style" w:hAnsi="Bookman Old Style"/>
          <w:u w:val="single"/>
        </w:rPr>
        <w:t xml:space="preserve">Zamawiający nie określa warunku  w tym zakresie. </w:t>
      </w:r>
    </w:p>
    <w:p w14:paraId="09FE7F9A" w14:textId="63EDF825" w:rsidR="00B566F9" w:rsidRPr="00C54E0F" w:rsidRDefault="00D43F6A" w:rsidP="00C54E0F">
      <w:pPr>
        <w:pStyle w:val="Akapitzlist"/>
        <w:numPr>
          <w:ilvl w:val="0"/>
          <w:numId w:val="11"/>
        </w:numPr>
        <w:autoSpaceDE w:val="0"/>
        <w:autoSpaceDN w:val="0"/>
        <w:adjustRightInd w:val="0"/>
        <w:spacing w:after="0" w:line="240" w:lineRule="auto"/>
        <w:ind w:left="426" w:hanging="426"/>
        <w:jc w:val="both"/>
        <w:rPr>
          <w:rFonts w:ascii="Bookman Old Style" w:hAnsi="Bookman Old Style"/>
        </w:rPr>
      </w:pPr>
      <w:r w:rsidRPr="00C54E0F">
        <w:rPr>
          <w:rFonts w:ascii="Bookman Old Style" w:hAnsi="Bookman Old Style"/>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w:t>
      </w:r>
      <w:r w:rsidR="00562A64" w:rsidRPr="00C54E0F">
        <w:rPr>
          <w:rFonts w:ascii="Bookman Old Style" w:hAnsi="Bookman Old Style"/>
        </w:rPr>
        <w:t xml:space="preserve"> </w:t>
      </w:r>
      <w:r w:rsidRPr="00C54E0F">
        <w:rPr>
          <w:rFonts w:ascii="Bookman Old Style" w:hAnsi="Bookman Old Style"/>
        </w:rPr>
        <w:t>mieć negatywny wpływ na realizację zamówienia.</w:t>
      </w:r>
    </w:p>
    <w:p w14:paraId="34FB172C" w14:textId="3AD94A40" w:rsidR="00AD4468" w:rsidRDefault="00AD4468" w:rsidP="00D43F6A">
      <w:pPr>
        <w:autoSpaceDE w:val="0"/>
        <w:autoSpaceDN w:val="0"/>
        <w:adjustRightInd w:val="0"/>
        <w:spacing w:after="0" w:line="240" w:lineRule="auto"/>
        <w:jc w:val="both"/>
        <w:rPr>
          <w:rFonts w:ascii="Bookman Old Style" w:hAnsi="Bookman Old Style"/>
        </w:rPr>
      </w:pPr>
    </w:p>
    <w:p w14:paraId="3D023FAF" w14:textId="6DC59432" w:rsidR="00015349" w:rsidRDefault="00015349" w:rsidP="00D43F6A">
      <w:pPr>
        <w:autoSpaceDE w:val="0"/>
        <w:autoSpaceDN w:val="0"/>
        <w:adjustRightInd w:val="0"/>
        <w:spacing w:after="0" w:line="240" w:lineRule="auto"/>
        <w:jc w:val="both"/>
        <w:rPr>
          <w:rFonts w:ascii="Bookman Old Style" w:hAnsi="Bookman Old Style"/>
        </w:rPr>
      </w:pPr>
    </w:p>
    <w:p w14:paraId="4FD32525" w14:textId="77777777" w:rsidR="00015349" w:rsidRPr="00D43F6A" w:rsidRDefault="00015349" w:rsidP="00D43F6A">
      <w:pPr>
        <w:autoSpaceDE w:val="0"/>
        <w:autoSpaceDN w:val="0"/>
        <w:adjustRightInd w:val="0"/>
        <w:spacing w:after="0" w:line="240" w:lineRule="auto"/>
        <w:jc w:val="both"/>
        <w:rPr>
          <w:rFonts w:ascii="Bookman Old Style" w:hAnsi="Bookman Old Style"/>
        </w:rPr>
      </w:pPr>
    </w:p>
    <w:p w14:paraId="0371F511" w14:textId="1674F881" w:rsidR="00B566F9" w:rsidRDefault="00B566F9" w:rsidP="00AD4468">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lastRenderedPageBreak/>
        <w:t>Rozdział VII.</w:t>
      </w:r>
    </w:p>
    <w:p w14:paraId="2934D4EB" w14:textId="3B558479" w:rsidR="00AD4468" w:rsidRDefault="00AD4468" w:rsidP="00C54E0F">
      <w:pPr>
        <w:autoSpaceDE w:val="0"/>
        <w:autoSpaceDN w:val="0"/>
        <w:adjustRightInd w:val="0"/>
        <w:spacing w:after="0" w:line="240" w:lineRule="auto"/>
        <w:jc w:val="center"/>
        <w:rPr>
          <w:rFonts w:ascii="Bookman Old Style" w:eastAsia="Times New Roman" w:hAnsi="Bookman Old Style" w:cs="Times New Roman"/>
          <w:b/>
          <w:lang w:eastAsia="pl-PL"/>
        </w:rPr>
      </w:pPr>
      <w:r w:rsidRPr="00AD4468">
        <w:rPr>
          <w:rFonts w:ascii="Bookman Old Style" w:eastAsia="Times New Roman" w:hAnsi="Bookman Old Style" w:cs="Times New Roman"/>
          <w:b/>
          <w:lang w:eastAsia="pl-PL"/>
        </w:rPr>
        <w:t>Podstawy wykluczenia z postępowania</w:t>
      </w:r>
    </w:p>
    <w:p w14:paraId="6937AD61" w14:textId="5AC7F869" w:rsidR="00AD4468" w:rsidRPr="00C54E0F" w:rsidRDefault="00AD4468" w:rsidP="00C54E0F">
      <w:pPr>
        <w:pStyle w:val="Akapitzlist"/>
        <w:numPr>
          <w:ilvl w:val="0"/>
          <w:numId w:val="13"/>
        </w:numPr>
        <w:autoSpaceDE w:val="0"/>
        <w:autoSpaceDN w:val="0"/>
        <w:adjustRightInd w:val="0"/>
        <w:spacing w:after="0" w:line="240" w:lineRule="auto"/>
        <w:ind w:left="284" w:hanging="284"/>
        <w:jc w:val="both"/>
        <w:rPr>
          <w:rFonts w:ascii="Bookman Old Style" w:eastAsia="Times New Roman" w:hAnsi="Bookman Old Style" w:cs="Times New Roman"/>
          <w:bCs/>
          <w:lang w:eastAsia="pl-PL"/>
        </w:rPr>
      </w:pPr>
      <w:r w:rsidRPr="00AD4468">
        <w:rPr>
          <w:rFonts w:ascii="Bookman Old Style" w:eastAsia="Times New Roman" w:hAnsi="Bookman Old Style" w:cs="Times New Roman"/>
          <w:bCs/>
          <w:lang w:eastAsia="pl-PL"/>
        </w:rPr>
        <w:t>Zamawiający wykluczy z postępowania Wykonawcę, w stosunku do którego</w:t>
      </w:r>
      <w:r w:rsidR="00352A04">
        <w:rPr>
          <w:rFonts w:ascii="Bookman Old Style" w:eastAsia="Times New Roman" w:hAnsi="Bookman Old Style" w:cs="Times New Roman"/>
          <w:bCs/>
          <w:lang w:eastAsia="pl-PL"/>
        </w:rPr>
        <w:t xml:space="preserve"> </w:t>
      </w:r>
      <w:r w:rsidRPr="00C54E0F">
        <w:rPr>
          <w:rFonts w:ascii="Bookman Old Style" w:eastAsia="Times New Roman" w:hAnsi="Bookman Old Style" w:cs="Times New Roman"/>
          <w:bCs/>
          <w:lang w:eastAsia="pl-PL"/>
        </w:rPr>
        <w:t xml:space="preserve">zachodzi którakolwiek z przesłanek wykluczenia, o których mowa w art. 108 ust. 1 ustawy </w:t>
      </w:r>
      <w:proofErr w:type="spellStart"/>
      <w:r w:rsidRPr="00C54E0F">
        <w:rPr>
          <w:rFonts w:ascii="Bookman Old Style" w:eastAsia="Times New Roman" w:hAnsi="Bookman Old Style" w:cs="Times New Roman"/>
          <w:bCs/>
          <w:lang w:eastAsia="pl-PL"/>
        </w:rPr>
        <w:t>Pzp</w:t>
      </w:r>
      <w:proofErr w:type="spellEnd"/>
      <w:r w:rsidRPr="00C54E0F">
        <w:rPr>
          <w:rFonts w:ascii="Bookman Old Style" w:eastAsia="Times New Roman" w:hAnsi="Bookman Old Style" w:cs="Times New Roman"/>
          <w:bCs/>
          <w:lang w:eastAsia="pl-PL"/>
        </w:rPr>
        <w:t xml:space="preserve"> tj. wykonawcę:</w:t>
      </w:r>
    </w:p>
    <w:p w14:paraId="65F44F4B" w14:textId="77777777" w:rsidR="00352A04" w:rsidRPr="00846781" w:rsidRDefault="00352A04" w:rsidP="00352A04">
      <w:pPr>
        <w:pStyle w:val="Akapitzlist"/>
        <w:numPr>
          <w:ilvl w:val="4"/>
          <w:numId w:val="38"/>
        </w:numPr>
        <w:autoSpaceDE w:val="0"/>
        <w:autoSpaceDN w:val="0"/>
        <w:adjustRightInd w:val="0"/>
        <w:spacing w:after="0" w:line="240" w:lineRule="auto"/>
        <w:ind w:left="567" w:hanging="412"/>
        <w:jc w:val="both"/>
        <w:rPr>
          <w:rFonts w:ascii="Bookman Old Style" w:hAnsi="Bookman Old Style"/>
          <w:color w:val="000000"/>
          <w:lang w:eastAsia="pl-PL"/>
        </w:rPr>
      </w:pPr>
      <w:r w:rsidRPr="00846781">
        <w:rPr>
          <w:rFonts w:ascii="Bookman Old Style" w:hAnsi="Bookman Old Style"/>
          <w:color w:val="000000"/>
          <w:lang w:eastAsia="pl-PL"/>
        </w:rPr>
        <w:t xml:space="preserve">będącego osobą fizyczną, którego prawomocnie skazano za przestępstwo: </w:t>
      </w:r>
    </w:p>
    <w:p w14:paraId="6892CC42"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udziału w zorganizowanej grupie przestępczej albo związku mającym na celu popełnienie przestępstwa lub przestępstwa skarbowego, o którym mowa w art. 258 Kodeksu karnego, </w:t>
      </w:r>
    </w:p>
    <w:p w14:paraId="62B2DBE9"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handlu ludźmi, o którym mowa w art. 189a Kodeksu karnego, </w:t>
      </w:r>
    </w:p>
    <w:p w14:paraId="02AB74FB"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o którym mowa w art. 228–230a, art. 250a Kodeksu karnego lub w art. 46 lub art. 48 ustawy z dnia 25 czerwca 2010 r. o sporcie, </w:t>
      </w:r>
    </w:p>
    <w:p w14:paraId="06B373EA"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D728A5D"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o charakterze terrorystycznym, o którym mowa w art. 115 § 20 Kodeksu karnego, lub mające na celu popełnienie tego przestępstwa, </w:t>
      </w:r>
    </w:p>
    <w:p w14:paraId="1E32DEA8"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powierzenia wykonywania pracy małoletniemu cudzoziemcowi, o którym mowa </w:t>
      </w:r>
      <w:r>
        <w:rPr>
          <w:rFonts w:ascii="Bookman Old Style" w:hAnsi="Bookman Old Style"/>
          <w:color w:val="000000"/>
          <w:lang w:eastAsia="pl-PL"/>
        </w:rPr>
        <w:br/>
      </w:r>
      <w:r w:rsidRPr="00846781">
        <w:rPr>
          <w:rFonts w:ascii="Bookman Old Style" w:hAnsi="Bookman Old Style"/>
          <w:color w:val="000000"/>
          <w:lang w:eastAsia="pl-PL"/>
        </w:rPr>
        <w:t xml:space="preserve">w art. 9 ust. 2 ustawy z dnia 15 czerwca 2012 r. o skutkach powierzania wykonywania pracy cudzoziemcom przebywającym wbrew przepisom na terytorium Rzeczypospolitej Polskiej (Dz. U. poz. 769), </w:t>
      </w:r>
    </w:p>
    <w:p w14:paraId="20948533"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CC6AD29" w14:textId="77777777" w:rsidR="00352A04" w:rsidRPr="00846781" w:rsidRDefault="00352A04" w:rsidP="00352A04">
      <w:pPr>
        <w:pStyle w:val="Akapitzlist"/>
        <w:numPr>
          <w:ilvl w:val="0"/>
          <w:numId w:val="37"/>
        </w:numPr>
        <w:autoSpaceDE w:val="0"/>
        <w:autoSpaceDN w:val="0"/>
        <w:adjustRightInd w:val="0"/>
        <w:spacing w:after="0" w:line="240" w:lineRule="auto"/>
        <w:jc w:val="both"/>
        <w:rPr>
          <w:rFonts w:ascii="Bookman Old Style" w:hAnsi="Bookman Old Style"/>
          <w:color w:val="000000"/>
          <w:lang w:eastAsia="pl-PL"/>
        </w:rPr>
      </w:pPr>
      <w:r w:rsidRPr="00846781">
        <w:rPr>
          <w:rFonts w:ascii="Bookman Old Style" w:hAnsi="Bookman Old Style"/>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6CEDE5DB" w14:textId="77777777" w:rsidR="00352A04" w:rsidRPr="00846781" w:rsidRDefault="00352A04" w:rsidP="00352A04">
      <w:pPr>
        <w:pStyle w:val="Akapitzlist"/>
        <w:autoSpaceDE w:val="0"/>
        <w:autoSpaceDN w:val="0"/>
        <w:adjustRightInd w:val="0"/>
        <w:spacing w:line="240" w:lineRule="auto"/>
        <w:ind w:left="357"/>
        <w:rPr>
          <w:rFonts w:ascii="Bookman Old Style" w:hAnsi="Bookman Old Style" w:cstheme="minorHAnsi"/>
          <w:color w:val="000000"/>
          <w:lang w:eastAsia="pl-PL"/>
        </w:rPr>
      </w:pPr>
      <w:r w:rsidRPr="00846781">
        <w:rPr>
          <w:rFonts w:ascii="Bookman Old Style" w:hAnsi="Bookman Old Style" w:cstheme="minorHAnsi"/>
          <w:color w:val="000000"/>
          <w:lang w:eastAsia="pl-PL"/>
        </w:rPr>
        <w:t xml:space="preserve">– lub za odpowiedni czyn zabroniony określony w przepisach prawa obcego; </w:t>
      </w:r>
    </w:p>
    <w:p w14:paraId="7D97F0A0" w14:textId="77777777" w:rsidR="00352A04" w:rsidRPr="00846781" w:rsidRDefault="00352A04" w:rsidP="00352A04">
      <w:pPr>
        <w:pStyle w:val="Akapitzlist"/>
        <w:numPr>
          <w:ilvl w:val="4"/>
          <w:numId w:val="38"/>
        </w:numPr>
        <w:autoSpaceDE w:val="0"/>
        <w:autoSpaceDN w:val="0"/>
        <w:adjustRightInd w:val="0"/>
        <w:spacing w:after="0" w:line="240" w:lineRule="auto"/>
        <w:ind w:left="567" w:hanging="412"/>
        <w:jc w:val="both"/>
        <w:rPr>
          <w:rFonts w:ascii="Bookman Old Style" w:hAnsi="Bookman Old Style"/>
          <w:color w:val="000000"/>
          <w:lang w:eastAsia="pl-PL"/>
        </w:rPr>
      </w:pPr>
      <w:r w:rsidRPr="00846781">
        <w:rPr>
          <w:rFonts w:ascii="Bookman Old Style" w:hAnsi="Bookman Old Style"/>
          <w:color w:val="000000"/>
          <w:lang w:eastAsia="pl-PL"/>
        </w:rPr>
        <w:t xml:space="preserve">jeżeli urzędującego członka jego organu zarządzającego lub nadzorczego, wspólnika spółki w spółce jawnej lub partnerskiej albo komplementariusza </w:t>
      </w:r>
      <w:r>
        <w:rPr>
          <w:rFonts w:ascii="Bookman Old Style" w:hAnsi="Bookman Old Style"/>
          <w:color w:val="000000"/>
          <w:lang w:eastAsia="pl-PL"/>
        </w:rPr>
        <w:br/>
      </w:r>
      <w:r w:rsidRPr="00846781">
        <w:rPr>
          <w:rFonts w:ascii="Bookman Old Style" w:hAnsi="Bookman Old Style"/>
          <w:color w:val="000000"/>
          <w:lang w:eastAsia="pl-PL"/>
        </w:rPr>
        <w:t xml:space="preserve">w spółce komandytowej lub komandytowo-akcyjnej lub prokurenta prawomocnie skazano za przestępstwo, o którym mowa w pkt 1; </w:t>
      </w:r>
    </w:p>
    <w:p w14:paraId="48F723E2" w14:textId="77777777" w:rsidR="00352A04" w:rsidRPr="00846781" w:rsidRDefault="00352A04" w:rsidP="00352A04">
      <w:pPr>
        <w:pStyle w:val="Akapitzlist"/>
        <w:numPr>
          <w:ilvl w:val="4"/>
          <w:numId w:val="38"/>
        </w:numPr>
        <w:autoSpaceDE w:val="0"/>
        <w:autoSpaceDN w:val="0"/>
        <w:adjustRightInd w:val="0"/>
        <w:spacing w:after="0" w:line="240" w:lineRule="auto"/>
        <w:ind w:left="567" w:hanging="412"/>
        <w:jc w:val="both"/>
        <w:rPr>
          <w:rFonts w:ascii="Bookman Old Style" w:hAnsi="Bookman Old Style"/>
          <w:color w:val="000000"/>
          <w:lang w:eastAsia="pl-PL"/>
        </w:rPr>
      </w:pPr>
      <w:r w:rsidRPr="00846781">
        <w:rPr>
          <w:rFonts w:ascii="Bookman Old Style" w:hAnsi="Bookman Old Style"/>
          <w:color w:val="00000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Bookman Old Style" w:hAnsi="Bookman Old Style"/>
          <w:color w:val="000000"/>
          <w:lang w:eastAsia="pl-PL"/>
        </w:rPr>
        <w:br/>
      </w:r>
      <w:r w:rsidRPr="00846781">
        <w:rPr>
          <w:rFonts w:ascii="Bookman Old Style" w:hAnsi="Bookman Old Style"/>
          <w:color w:val="000000"/>
          <w:lang w:eastAsia="pl-PL"/>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C287562" w14:textId="77777777" w:rsidR="00352A04" w:rsidRPr="00846781" w:rsidRDefault="00352A04" w:rsidP="00352A04">
      <w:pPr>
        <w:pStyle w:val="Akapitzlist"/>
        <w:numPr>
          <w:ilvl w:val="4"/>
          <w:numId w:val="38"/>
        </w:numPr>
        <w:autoSpaceDE w:val="0"/>
        <w:autoSpaceDN w:val="0"/>
        <w:adjustRightInd w:val="0"/>
        <w:spacing w:after="0" w:line="240" w:lineRule="auto"/>
        <w:ind w:left="567" w:hanging="412"/>
        <w:jc w:val="both"/>
        <w:rPr>
          <w:rFonts w:ascii="Bookman Old Style" w:hAnsi="Bookman Old Style"/>
          <w:color w:val="000000"/>
          <w:lang w:eastAsia="pl-PL"/>
        </w:rPr>
      </w:pPr>
      <w:r w:rsidRPr="00846781">
        <w:rPr>
          <w:rFonts w:ascii="Bookman Old Style" w:hAnsi="Bookman Old Style"/>
          <w:color w:val="000000"/>
          <w:lang w:eastAsia="pl-PL"/>
        </w:rPr>
        <w:t xml:space="preserve">wobec którego prawomocnie orzeczono zakaz ubiegania się o zamówienia publiczne; </w:t>
      </w:r>
    </w:p>
    <w:p w14:paraId="472C1A1A" w14:textId="77777777" w:rsidR="00352A04" w:rsidRPr="00846781" w:rsidRDefault="00352A04" w:rsidP="00352A04">
      <w:pPr>
        <w:pStyle w:val="Akapitzlist"/>
        <w:numPr>
          <w:ilvl w:val="4"/>
          <w:numId w:val="38"/>
        </w:numPr>
        <w:autoSpaceDE w:val="0"/>
        <w:autoSpaceDN w:val="0"/>
        <w:adjustRightInd w:val="0"/>
        <w:spacing w:after="0" w:line="240" w:lineRule="auto"/>
        <w:ind w:left="567" w:hanging="412"/>
        <w:jc w:val="both"/>
        <w:rPr>
          <w:rFonts w:ascii="Bookman Old Style" w:hAnsi="Bookman Old Style"/>
          <w:color w:val="000000"/>
          <w:lang w:eastAsia="pl-PL"/>
        </w:rPr>
      </w:pPr>
      <w:r w:rsidRPr="00846781">
        <w:rPr>
          <w:rFonts w:ascii="Bookman Old Style" w:hAnsi="Bookman Old Style"/>
          <w:color w:val="00000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F227B3" w14:textId="77777777" w:rsidR="00352A04" w:rsidRPr="00846781" w:rsidRDefault="00352A04" w:rsidP="00352A04">
      <w:pPr>
        <w:pStyle w:val="Akapitzlist"/>
        <w:numPr>
          <w:ilvl w:val="4"/>
          <w:numId w:val="38"/>
        </w:numPr>
        <w:autoSpaceDE w:val="0"/>
        <w:autoSpaceDN w:val="0"/>
        <w:adjustRightInd w:val="0"/>
        <w:spacing w:after="0" w:line="240" w:lineRule="auto"/>
        <w:ind w:left="567" w:hanging="412"/>
        <w:jc w:val="both"/>
        <w:rPr>
          <w:rFonts w:ascii="Bookman Old Style" w:hAnsi="Bookman Old Style"/>
          <w:color w:val="000000"/>
          <w:lang w:eastAsia="pl-PL"/>
        </w:rPr>
      </w:pPr>
      <w:r w:rsidRPr="00846781">
        <w:rPr>
          <w:rFonts w:ascii="Bookman Old Style" w:hAnsi="Bookman Old Style"/>
          <w:color w:val="000000"/>
          <w:lang w:eastAsia="pl-PL"/>
        </w:rPr>
        <w:t xml:space="preserve">jeżeli, w przypadkach, o których mowa w art. 85 ust. 1 ustawy </w:t>
      </w:r>
      <w:proofErr w:type="spellStart"/>
      <w:r w:rsidRPr="00846781">
        <w:rPr>
          <w:rFonts w:ascii="Bookman Old Style" w:hAnsi="Bookman Old Style"/>
          <w:color w:val="000000"/>
          <w:lang w:eastAsia="pl-PL"/>
        </w:rPr>
        <w:t>Pzp</w:t>
      </w:r>
      <w:proofErr w:type="spellEnd"/>
      <w:r w:rsidRPr="00846781">
        <w:rPr>
          <w:rFonts w:ascii="Bookman Old Style" w:hAnsi="Bookman Old Style"/>
          <w:color w:val="000000"/>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w:t>
      </w:r>
      <w:r w:rsidRPr="00846781">
        <w:rPr>
          <w:rFonts w:ascii="Bookman Old Style" w:hAnsi="Bookman Old Style"/>
          <w:color w:val="000000"/>
          <w:lang w:eastAsia="pl-PL"/>
        </w:rPr>
        <w:lastRenderedPageBreak/>
        <w:t>i konsumentów, chyba że spowodowane tym zakłócenie konkurencji może być wyeliminowane w inny sposób niż przez wykluczenie wykonawcy z udziału w postępowaniu o udzielenie zamówienia.</w:t>
      </w:r>
    </w:p>
    <w:p w14:paraId="5A83DABE" w14:textId="1AE8E77D" w:rsidR="00AD4468" w:rsidRDefault="00352A04" w:rsidP="009D528F">
      <w:pPr>
        <w:tabs>
          <w:tab w:val="left" w:pos="284"/>
        </w:tabs>
        <w:autoSpaceDE w:val="0"/>
        <w:autoSpaceDN w:val="0"/>
        <w:adjustRightInd w:val="0"/>
        <w:spacing w:after="0" w:line="240" w:lineRule="auto"/>
        <w:ind w:left="284" w:hanging="284"/>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2.</w:t>
      </w:r>
      <w:r>
        <w:rPr>
          <w:rFonts w:ascii="Bookman Old Style" w:eastAsia="Times New Roman" w:hAnsi="Bookman Old Style" w:cs="Times New Roman"/>
          <w:bCs/>
          <w:lang w:eastAsia="pl-PL"/>
        </w:rPr>
        <w:tab/>
      </w:r>
      <w:r w:rsidR="00AD4468" w:rsidRPr="00AD4468">
        <w:rPr>
          <w:rFonts w:ascii="Bookman Old Style" w:eastAsia="Times New Roman" w:hAnsi="Bookman Old Style" w:cs="Times New Roman"/>
          <w:bCs/>
          <w:lang w:eastAsia="pl-PL"/>
        </w:rPr>
        <w:t>Zamawiający nie przewiduje wykluczenia wykonawcy na podstawie art. 109 ust. 1</w:t>
      </w:r>
      <w:r w:rsidR="009D528F">
        <w:rPr>
          <w:rFonts w:ascii="Bookman Old Style" w:eastAsia="Times New Roman" w:hAnsi="Bookman Old Style" w:cs="Times New Roman"/>
          <w:bCs/>
          <w:lang w:eastAsia="pl-PL"/>
        </w:rPr>
        <w:t xml:space="preserve"> ustawy </w:t>
      </w:r>
      <w:proofErr w:type="spellStart"/>
      <w:r w:rsidR="00AD4468" w:rsidRPr="00AD4468">
        <w:rPr>
          <w:rFonts w:ascii="Bookman Old Style" w:eastAsia="Times New Roman" w:hAnsi="Bookman Old Style" w:cs="Times New Roman"/>
          <w:bCs/>
          <w:lang w:eastAsia="pl-PL"/>
        </w:rPr>
        <w:t>Pzp</w:t>
      </w:r>
      <w:proofErr w:type="spellEnd"/>
      <w:r w:rsidR="00AD4468" w:rsidRPr="00AD4468">
        <w:rPr>
          <w:rFonts w:ascii="Bookman Old Style" w:eastAsia="Times New Roman" w:hAnsi="Bookman Old Style" w:cs="Times New Roman"/>
          <w:bCs/>
          <w:lang w:eastAsia="pl-PL"/>
        </w:rPr>
        <w:t>.</w:t>
      </w:r>
    </w:p>
    <w:p w14:paraId="21EAAE81" w14:textId="3E9B1076" w:rsidR="00AD4468" w:rsidRDefault="009D528F" w:rsidP="00C54E0F">
      <w:pPr>
        <w:tabs>
          <w:tab w:val="left" w:pos="284"/>
        </w:tabs>
        <w:autoSpaceDE w:val="0"/>
        <w:autoSpaceDN w:val="0"/>
        <w:adjustRightInd w:val="0"/>
        <w:spacing w:after="0" w:line="240" w:lineRule="auto"/>
        <w:ind w:left="284" w:hanging="284"/>
        <w:jc w:val="both"/>
        <w:rPr>
          <w:rFonts w:ascii="Bookman Old Style" w:eastAsia="Times New Roman" w:hAnsi="Bookman Old Style" w:cs="Times New Roman"/>
          <w:b/>
          <w:lang w:eastAsia="pl-PL"/>
        </w:rPr>
      </w:pPr>
      <w:r>
        <w:rPr>
          <w:rFonts w:ascii="Bookman Old Style" w:eastAsia="Times New Roman" w:hAnsi="Bookman Old Style" w:cs="Times New Roman"/>
          <w:bCs/>
          <w:lang w:eastAsia="pl-PL"/>
        </w:rPr>
        <w:t>3.</w:t>
      </w:r>
      <w:r>
        <w:rPr>
          <w:rFonts w:ascii="Bookman Old Style" w:eastAsia="Times New Roman" w:hAnsi="Bookman Old Style" w:cs="Times New Roman"/>
          <w:bCs/>
          <w:lang w:eastAsia="pl-PL"/>
        </w:rPr>
        <w:tab/>
      </w:r>
      <w:r w:rsidR="00AD4468" w:rsidRPr="00AD4468">
        <w:rPr>
          <w:rFonts w:ascii="Bookman Old Style" w:eastAsia="Times New Roman" w:hAnsi="Bookman Old Style" w:cs="Times New Roman"/>
          <w:bCs/>
          <w:lang w:eastAsia="pl-PL"/>
        </w:rPr>
        <w:t>Zamawiający może wykluczać Wykonawcę na każdym etapie prowadzenia</w:t>
      </w:r>
      <w:r>
        <w:rPr>
          <w:rFonts w:ascii="Bookman Old Style" w:eastAsia="Times New Roman" w:hAnsi="Bookman Old Style" w:cs="Times New Roman"/>
          <w:bCs/>
          <w:lang w:eastAsia="pl-PL"/>
        </w:rPr>
        <w:t xml:space="preserve"> </w:t>
      </w:r>
      <w:r w:rsidR="00AD4468" w:rsidRPr="00AD4468">
        <w:rPr>
          <w:rFonts w:ascii="Bookman Old Style" w:eastAsia="Times New Roman" w:hAnsi="Bookman Old Style" w:cs="Times New Roman"/>
          <w:bCs/>
          <w:lang w:eastAsia="pl-PL"/>
        </w:rPr>
        <w:t>postępowania o udzielenie zamówienia</w:t>
      </w:r>
      <w:r w:rsidR="003177D2">
        <w:rPr>
          <w:rFonts w:ascii="Bookman Old Style" w:eastAsia="Times New Roman" w:hAnsi="Bookman Old Style" w:cs="Times New Roman"/>
          <w:bCs/>
          <w:lang w:eastAsia="pl-PL"/>
        </w:rPr>
        <w:t>.</w:t>
      </w:r>
    </w:p>
    <w:p w14:paraId="7AE32C03" w14:textId="77777777" w:rsidR="00AD4468" w:rsidRPr="00B566F9" w:rsidRDefault="00AD4468" w:rsidP="00D43F6A">
      <w:pPr>
        <w:autoSpaceDE w:val="0"/>
        <w:autoSpaceDN w:val="0"/>
        <w:adjustRightInd w:val="0"/>
        <w:spacing w:after="0" w:line="240" w:lineRule="auto"/>
        <w:jc w:val="both"/>
        <w:rPr>
          <w:rFonts w:ascii="Bookman Old Style" w:eastAsia="Times New Roman" w:hAnsi="Bookman Old Style" w:cs="Times New Roman"/>
          <w:b/>
          <w:lang w:eastAsia="pl-PL"/>
        </w:rPr>
      </w:pPr>
    </w:p>
    <w:p w14:paraId="63BBB26D" w14:textId="32B8DBB0" w:rsidR="003177D2" w:rsidRDefault="003177D2" w:rsidP="003177D2">
      <w:pPr>
        <w:spacing w:after="0" w:line="240" w:lineRule="auto"/>
        <w:ind w:left="426"/>
        <w:contextualSpacing/>
        <w:jc w:val="center"/>
        <w:rPr>
          <w:rFonts w:ascii="Bookman Old Style" w:eastAsia="Calibri" w:hAnsi="Bookman Old Style" w:cs="Times New Roman"/>
          <w:b/>
          <w:kern w:val="1"/>
        </w:rPr>
      </w:pPr>
      <w:r w:rsidRPr="00930C47">
        <w:rPr>
          <w:rFonts w:ascii="Bookman Old Style" w:eastAsia="Calibri" w:hAnsi="Bookman Old Style" w:cs="Times New Roman"/>
          <w:b/>
          <w:kern w:val="1"/>
        </w:rPr>
        <w:t>Rozdział VIII.</w:t>
      </w:r>
    </w:p>
    <w:p w14:paraId="6F9E71AB" w14:textId="72C0A660" w:rsidR="003177D2" w:rsidRPr="003177D2" w:rsidRDefault="003177D2" w:rsidP="003177D2">
      <w:pPr>
        <w:spacing w:after="0" w:line="240" w:lineRule="auto"/>
        <w:ind w:left="426"/>
        <w:contextualSpacing/>
        <w:jc w:val="center"/>
        <w:rPr>
          <w:rFonts w:ascii="Bookman Old Style" w:eastAsia="Calibri" w:hAnsi="Bookman Old Style" w:cs="Times New Roman"/>
        </w:rPr>
      </w:pPr>
      <w:r w:rsidRPr="003177D2">
        <w:rPr>
          <w:rFonts w:ascii="Bookman Old Style" w:eastAsia="Calibri" w:hAnsi="Bookman Old Style" w:cs="Times New Roman"/>
          <w:b/>
          <w:kern w:val="1"/>
        </w:rPr>
        <w:t>Informacja o podmiotowych środkach dowodowych (oświadczenia i dokumenty, jakie zobowiązani są dostarczyć Wykonawcy w celu potwierdzenia spełniania warunków udziału w postępowaniu oraz wykazania braku podstaw wykluczenia).</w:t>
      </w:r>
    </w:p>
    <w:p w14:paraId="1BBE68A1" w14:textId="77777777" w:rsidR="003177D2" w:rsidRPr="003177D2" w:rsidRDefault="003177D2" w:rsidP="003177D2">
      <w:pPr>
        <w:spacing w:after="0" w:line="240" w:lineRule="auto"/>
        <w:ind w:left="426"/>
        <w:contextualSpacing/>
        <w:jc w:val="both"/>
        <w:rPr>
          <w:rFonts w:ascii="Bookman Old Style" w:eastAsia="Calibri" w:hAnsi="Bookman Old Style" w:cs="Times New Roman"/>
        </w:rPr>
      </w:pPr>
    </w:p>
    <w:p w14:paraId="2BA6E0B2" w14:textId="5DD36418" w:rsidR="00A67469" w:rsidRPr="00C54E0F" w:rsidRDefault="00AA634F" w:rsidP="00C54E0F">
      <w:pPr>
        <w:pStyle w:val="Akapitzlist"/>
        <w:numPr>
          <w:ilvl w:val="0"/>
          <w:numId w:val="43"/>
        </w:numPr>
        <w:spacing w:before="240" w:after="0" w:line="240" w:lineRule="auto"/>
        <w:jc w:val="both"/>
        <w:rPr>
          <w:rFonts w:ascii="Bookman Old Style" w:hAnsi="Bookman Old Style"/>
          <w:bCs/>
        </w:rPr>
      </w:pPr>
      <w:r w:rsidRPr="00C54E0F">
        <w:rPr>
          <w:rFonts w:ascii="Bookman Old Style" w:eastAsia="Arial" w:hAnsi="Bookman Old Style"/>
          <w:bCs/>
          <w:lang w:val="pl" w:eastAsia="pl-PL"/>
        </w:rPr>
        <w:t>Wykonawca</w:t>
      </w:r>
      <w:r w:rsidR="00A67469" w:rsidRPr="00C54E0F">
        <w:rPr>
          <w:rFonts w:ascii="Bookman Old Style" w:eastAsia="Arial" w:hAnsi="Bookman Old Style"/>
          <w:bCs/>
          <w:lang w:val="pl" w:eastAsia="pl-PL"/>
        </w:rPr>
        <w:t xml:space="preserve"> składane wraz z ofertą</w:t>
      </w:r>
      <w:r>
        <w:rPr>
          <w:rFonts w:ascii="Bookman Old Style" w:eastAsia="Arial" w:hAnsi="Bookman Old Style"/>
          <w:bCs/>
          <w:lang w:val="pl" w:eastAsia="pl-PL"/>
        </w:rPr>
        <w:t>:</w:t>
      </w:r>
    </w:p>
    <w:p w14:paraId="63E6C379" w14:textId="3B1CB35E" w:rsidR="00130C66" w:rsidRPr="00C54E0F" w:rsidRDefault="00A67469" w:rsidP="00C54E0F">
      <w:pPr>
        <w:pStyle w:val="Akapitzlist"/>
        <w:numPr>
          <w:ilvl w:val="0"/>
          <w:numId w:val="45"/>
        </w:numPr>
        <w:spacing w:after="0" w:line="240" w:lineRule="auto"/>
        <w:ind w:left="709"/>
        <w:jc w:val="both"/>
        <w:rPr>
          <w:rFonts w:ascii="Bookman Old Style" w:hAnsi="Bookman Old Style"/>
        </w:rPr>
      </w:pPr>
      <w:r w:rsidRPr="004824BD">
        <w:rPr>
          <w:rFonts w:ascii="Bookman Old Style" w:eastAsia="Arial" w:hAnsi="Bookman Old Style"/>
          <w:bCs/>
          <w:lang w:val="pl" w:eastAsia="pl-PL"/>
        </w:rPr>
        <w:t>aktualne</w:t>
      </w:r>
      <w:r w:rsidRPr="004824BD">
        <w:rPr>
          <w:rFonts w:ascii="Bookman Old Style" w:eastAsia="Arial" w:hAnsi="Bookman Old Style"/>
          <w:lang w:val="pl" w:eastAsia="pl-PL"/>
        </w:rPr>
        <w:t xml:space="preserve"> na dzień składania ofert oświadczenie  o braku podstaw do wykluczenia z postępowania o którym mowa w art. 125 ust. 1 ustawy </w:t>
      </w:r>
      <w:proofErr w:type="spellStart"/>
      <w:r w:rsidRPr="004824BD">
        <w:rPr>
          <w:rFonts w:ascii="Bookman Old Style" w:eastAsia="Arial" w:hAnsi="Bookman Old Style"/>
          <w:lang w:val="pl" w:eastAsia="pl-PL"/>
        </w:rPr>
        <w:t>Pzp</w:t>
      </w:r>
      <w:proofErr w:type="spellEnd"/>
      <w:r w:rsidRPr="004824BD">
        <w:rPr>
          <w:rFonts w:ascii="Bookman Old Style" w:eastAsia="Arial" w:hAnsi="Bookman Old Style"/>
          <w:lang w:val="pl" w:eastAsia="pl-PL"/>
        </w:rPr>
        <w:t xml:space="preserve"> – </w:t>
      </w:r>
      <w:r w:rsidRPr="004824BD">
        <w:rPr>
          <w:rFonts w:ascii="Bookman Old Style" w:eastAsia="Arial" w:hAnsi="Bookman Old Style"/>
          <w:b/>
          <w:lang w:val="pl" w:eastAsia="pl-PL"/>
        </w:rPr>
        <w:t>Załącznik nr 2 do SWZ</w:t>
      </w:r>
      <w:r w:rsidR="00130C66">
        <w:rPr>
          <w:rFonts w:ascii="Bookman Old Style" w:eastAsia="Arial" w:hAnsi="Bookman Old Style"/>
          <w:lang w:val="pl" w:eastAsia="pl-PL"/>
        </w:rPr>
        <w:t>;</w:t>
      </w:r>
    </w:p>
    <w:p w14:paraId="08C93338" w14:textId="2BE7BA5A" w:rsidR="00130C66" w:rsidRDefault="00130C66" w:rsidP="00130C66">
      <w:pPr>
        <w:pStyle w:val="Akapitzlist"/>
        <w:numPr>
          <w:ilvl w:val="0"/>
          <w:numId w:val="45"/>
        </w:numPr>
        <w:spacing w:after="0" w:line="240" w:lineRule="auto"/>
        <w:ind w:left="709"/>
        <w:jc w:val="both"/>
        <w:rPr>
          <w:rFonts w:ascii="Bookman Old Style" w:hAnsi="Bookman Old Style"/>
        </w:rPr>
      </w:pPr>
      <w:r w:rsidRPr="008C6141">
        <w:rPr>
          <w:rFonts w:ascii="Bookman Old Style" w:hAnsi="Bookman Old Style"/>
          <w:bCs/>
        </w:rPr>
        <w:t xml:space="preserve">aktualne na dzień składania ofert </w:t>
      </w:r>
      <w:r w:rsidRPr="008C6141">
        <w:rPr>
          <w:rFonts w:ascii="Bookman Old Style" w:hAnsi="Bookman Old Style"/>
        </w:rPr>
        <w:t xml:space="preserve">oświadczenie, o którym </w:t>
      </w:r>
      <w:r w:rsidRPr="00846781">
        <w:rPr>
          <w:rFonts w:ascii="Bookman Old Style" w:hAnsi="Bookman Old Style"/>
        </w:rPr>
        <w:t xml:space="preserve">mowa w Rozdziale IX ust. 4 SWZ, sporządzone według wzoru stanowiącego </w:t>
      </w:r>
      <w:r w:rsidRPr="00846781">
        <w:rPr>
          <w:rFonts w:ascii="Bookman Old Style" w:hAnsi="Bookman Old Style"/>
          <w:b/>
          <w:bCs/>
        </w:rPr>
        <w:t xml:space="preserve">Załącznik nr </w:t>
      </w:r>
      <w:r w:rsidR="0038770A">
        <w:rPr>
          <w:rFonts w:ascii="Bookman Old Style" w:hAnsi="Bookman Old Style"/>
          <w:b/>
          <w:bCs/>
        </w:rPr>
        <w:t>5</w:t>
      </w:r>
      <w:r w:rsidRPr="00846781">
        <w:rPr>
          <w:rFonts w:ascii="Bookman Old Style" w:hAnsi="Bookman Old Style"/>
          <w:bCs/>
        </w:rPr>
        <w:t xml:space="preserve"> </w:t>
      </w:r>
      <w:r w:rsidRPr="00846781">
        <w:rPr>
          <w:rFonts w:ascii="Bookman Old Style" w:hAnsi="Bookman Old Style"/>
          <w:b/>
          <w:bCs/>
        </w:rPr>
        <w:t xml:space="preserve">do SWZ </w:t>
      </w:r>
      <w:r w:rsidRPr="00846781">
        <w:rPr>
          <w:rFonts w:ascii="Bookman Old Style" w:hAnsi="Bookman Old Style"/>
        </w:rPr>
        <w:t>(jeżeli dotyczy);</w:t>
      </w:r>
    </w:p>
    <w:p w14:paraId="29BE9947" w14:textId="541D1C11" w:rsidR="00130C66" w:rsidRPr="001C09C5" w:rsidRDefault="00130C66" w:rsidP="00130C66">
      <w:pPr>
        <w:pStyle w:val="Akapitzlist"/>
        <w:numPr>
          <w:ilvl w:val="0"/>
          <w:numId w:val="45"/>
        </w:numPr>
        <w:spacing w:after="0" w:line="240" w:lineRule="auto"/>
        <w:ind w:left="709"/>
        <w:jc w:val="both"/>
        <w:rPr>
          <w:rFonts w:ascii="Bookman Old Style" w:hAnsi="Bookman Old Style"/>
        </w:rPr>
      </w:pPr>
      <w:r w:rsidRPr="001C09C5">
        <w:rPr>
          <w:rFonts w:ascii="Bookman Old Style" w:hAnsi="Bookman Old Style"/>
        </w:rPr>
        <w:t xml:space="preserve">zobowiązanie podmiotu udostępniającego zasoby, o którym mowa w Rozdziale IX ust. 2 SWZ </w:t>
      </w:r>
      <w:r w:rsidR="000E79F9">
        <w:rPr>
          <w:rFonts w:ascii="Bookman Old Style" w:hAnsi="Bookman Old Style"/>
        </w:rPr>
        <w:t xml:space="preserve">o </w:t>
      </w:r>
      <w:r w:rsidR="000E79F9" w:rsidRPr="008333DA">
        <w:rPr>
          <w:rFonts w:ascii="Bookman Old Style" w:hAnsi="Bookman Old Style"/>
          <w:b/>
          <w:bCs/>
        </w:rPr>
        <w:t>Załącznik nr 4 do SWZ</w:t>
      </w:r>
      <w:r w:rsidR="000E79F9">
        <w:rPr>
          <w:rFonts w:ascii="Bookman Old Style" w:hAnsi="Bookman Old Style"/>
        </w:rPr>
        <w:t xml:space="preserve"> </w:t>
      </w:r>
      <w:r w:rsidRPr="001C09C5">
        <w:rPr>
          <w:rFonts w:ascii="Bookman Old Style" w:hAnsi="Bookman Old Style"/>
        </w:rPr>
        <w:t>(jeżeli dotyczy);</w:t>
      </w:r>
    </w:p>
    <w:p w14:paraId="100AF989" w14:textId="6FA6447F" w:rsidR="00130C66" w:rsidRPr="008333DA" w:rsidRDefault="00130C66" w:rsidP="00130C66">
      <w:pPr>
        <w:pStyle w:val="Akapitzlist"/>
        <w:numPr>
          <w:ilvl w:val="0"/>
          <w:numId w:val="45"/>
        </w:numPr>
        <w:spacing w:after="0" w:line="240" w:lineRule="auto"/>
        <w:ind w:left="709"/>
        <w:jc w:val="both"/>
        <w:rPr>
          <w:rFonts w:ascii="Bookman Old Style" w:hAnsi="Bookman Old Style"/>
          <w:b/>
          <w:bCs/>
        </w:rPr>
      </w:pPr>
      <w:r w:rsidRPr="001C09C5">
        <w:rPr>
          <w:rFonts w:ascii="Bookman Old Style" w:hAnsi="Bookman Old Style"/>
        </w:rPr>
        <w:t>oświadczenie</w:t>
      </w:r>
      <w:r>
        <w:rPr>
          <w:rFonts w:ascii="Bookman Old Style" w:hAnsi="Bookman Old Style"/>
        </w:rPr>
        <w:t>,</w:t>
      </w:r>
      <w:r w:rsidRPr="001C09C5">
        <w:rPr>
          <w:rFonts w:ascii="Bookman Old Style" w:hAnsi="Bookman Old Style"/>
        </w:rPr>
        <w:t xml:space="preserve"> o którym mowa w Rozdziale IX ust. 7 pkt 2) SWZ </w:t>
      </w:r>
      <w:r w:rsidR="000E79F9">
        <w:rPr>
          <w:rFonts w:ascii="Bookman Old Style" w:hAnsi="Bookman Old Style"/>
        </w:rPr>
        <w:t xml:space="preserve">– </w:t>
      </w:r>
      <w:r w:rsidR="000E79F9" w:rsidRPr="008333DA">
        <w:rPr>
          <w:rFonts w:ascii="Bookman Old Style" w:hAnsi="Bookman Old Style"/>
          <w:b/>
          <w:bCs/>
        </w:rPr>
        <w:t xml:space="preserve">Załącznik nr 3 do SWZ </w:t>
      </w:r>
      <w:r w:rsidRPr="008333DA">
        <w:rPr>
          <w:rFonts w:ascii="Bookman Old Style" w:hAnsi="Bookman Old Style"/>
          <w:b/>
          <w:bCs/>
        </w:rPr>
        <w:t>(jeżeli dotyczy).</w:t>
      </w:r>
    </w:p>
    <w:p w14:paraId="1013ADDA" w14:textId="77777777" w:rsidR="00130C66" w:rsidRPr="00846781" w:rsidRDefault="00130C66" w:rsidP="00C54E0F">
      <w:pPr>
        <w:pStyle w:val="Akapitzlist"/>
        <w:numPr>
          <w:ilvl w:val="0"/>
          <w:numId w:val="43"/>
        </w:numPr>
        <w:spacing w:before="240" w:after="0" w:line="240" w:lineRule="auto"/>
        <w:ind w:left="709"/>
        <w:jc w:val="both"/>
        <w:rPr>
          <w:rFonts w:ascii="Bookman Old Style" w:hAnsi="Bookman Old Style"/>
        </w:rPr>
      </w:pPr>
      <w:r w:rsidRPr="00846781">
        <w:rPr>
          <w:rFonts w:ascii="Bookman Old Style" w:hAnsi="Bookman Old Style"/>
        </w:rPr>
        <w:t>Informacje zawarte w oświadczeniu, o którym mowa w ust. 1 pkt 1 i 2 stanowią wstępne potwierdzenie, że Wykonawca nie podlega wykluczeniu z postępowania oraz spełnia warunki udziału w postępowaniu.</w:t>
      </w:r>
    </w:p>
    <w:p w14:paraId="3C06C9BB" w14:textId="5E0136B2" w:rsidR="00A67469" w:rsidRPr="004824BD" w:rsidRDefault="00A67469" w:rsidP="00C54E0F">
      <w:pPr>
        <w:suppressAutoHyphens/>
        <w:spacing w:before="240" w:after="0" w:line="240" w:lineRule="auto"/>
        <w:jc w:val="both"/>
        <w:rPr>
          <w:rFonts w:ascii="Bookman Old Style" w:hAnsi="Bookman Old Style"/>
        </w:rPr>
      </w:pPr>
    </w:p>
    <w:p w14:paraId="795F4C82" w14:textId="77777777" w:rsidR="00130C66" w:rsidRPr="00846781" w:rsidRDefault="00130C66" w:rsidP="00C54E0F">
      <w:pPr>
        <w:pStyle w:val="Akapitzlist"/>
        <w:numPr>
          <w:ilvl w:val="0"/>
          <w:numId w:val="43"/>
        </w:numPr>
        <w:spacing w:before="240" w:after="0" w:line="240" w:lineRule="auto"/>
        <w:ind w:left="709"/>
        <w:jc w:val="both"/>
        <w:rPr>
          <w:rFonts w:ascii="Bookman Old Style" w:hAnsi="Bookman Old Style"/>
        </w:rPr>
      </w:pPr>
      <w:r w:rsidRPr="00846781">
        <w:rPr>
          <w:rFonts w:ascii="Bookman Old Style" w:hAnsi="Bookman Old Style"/>
          <w:b/>
          <w:bCs/>
        </w:rPr>
        <w:t xml:space="preserve">Zamawiający zgodnie z art. 274 ustawy </w:t>
      </w:r>
      <w:proofErr w:type="spellStart"/>
      <w:r w:rsidRPr="00846781">
        <w:rPr>
          <w:rFonts w:ascii="Bookman Old Style" w:hAnsi="Bookman Old Style"/>
          <w:b/>
          <w:bCs/>
        </w:rPr>
        <w:t>Pzp</w:t>
      </w:r>
      <w:proofErr w:type="spellEnd"/>
      <w:r w:rsidRPr="00846781">
        <w:rPr>
          <w:rFonts w:ascii="Bookman Old Style" w:hAnsi="Bookman Old Style"/>
          <w:b/>
          <w:bCs/>
        </w:rPr>
        <w:t xml:space="preserve"> wzywa wykonawcę, którego oferta została najwyżej oceniona do złożenia w wyznaczonym, nie krótszym niż 5 dni od dnia wezwania, podmiotowych środków dowodowych</w:t>
      </w:r>
      <w:r w:rsidRPr="00846781">
        <w:rPr>
          <w:rFonts w:ascii="Bookman Old Style" w:hAnsi="Bookman Old Style"/>
        </w:rPr>
        <w:t xml:space="preserve">, zgodnie z definicją zawartą w art. 7 pkt 17 ustawy </w:t>
      </w:r>
      <w:proofErr w:type="spellStart"/>
      <w:r w:rsidRPr="00846781">
        <w:rPr>
          <w:rFonts w:ascii="Bookman Old Style" w:hAnsi="Bookman Old Style"/>
        </w:rPr>
        <w:t>Pzp</w:t>
      </w:r>
      <w:proofErr w:type="spellEnd"/>
      <w:r w:rsidRPr="00846781">
        <w:rPr>
          <w:rFonts w:ascii="Bookman Old Style" w:hAnsi="Bookman Old Style"/>
        </w:rPr>
        <w:t>, jeżeli wymagał ich złożenia w ogłoszeniu o zamówieniu lub dokumentach zamówienia, aktualnych na dzień złożenia podmiotowych środków dowodowych. Podmiotowe środki dowodowe wymagane od Wykonawcy obejmują:</w:t>
      </w:r>
    </w:p>
    <w:p w14:paraId="0F4EDFC5" w14:textId="77FC330F" w:rsidR="00130C66" w:rsidRPr="00C54E0F" w:rsidRDefault="00130C66" w:rsidP="00130C66">
      <w:pPr>
        <w:pStyle w:val="Akapitzlist"/>
        <w:numPr>
          <w:ilvl w:val="0"/>
          <w:numId w:val="46"/>
        </w:numPr>
        <w:spacing w:after="0" w:line="240" w:lineRule="auto"/>
        <w:jc w:val="both"/>
        <w:rPr>
          <w:rFonts w:ascii="Bookman Old Style" w:hAnsi="Bookman Old Style"/>
        </w:rPr>
      </w:pPr>
      <w:r w:rsidRPr="00C54E0F">
        <w:rPr>
          <w:rFonts w:ascii="Bookman Old Style" w:hAnsi="Bookman Old Style" w:cs="Times New Roman"/>
          <w:bCs/>
        </w:rPr>
        <w:t xml:space="preserve"> w celu</w:t>
      </w:r>
      <w:r w:rsidRPr="00C54E0F">
        <w:rPr>
          <w:rFonts w:ascii="Bookman Old Style" w:hAnsi="Bookman Old Style" w:cs="Times New Roman"/>
          <w:b/>
          <w:bCs/>
        </w:rPr>
        <w:t xml:space="preserve"> </w:t>
      </w:r>
      <w:r w:rsidRPr="00C54E0F">
        <w:rPr>
          <w:rFonts w:ascii="Bookman Old Style" w:hAnsi="Bookman Old Style" w:cs="Times New Roman"/>
        </w:rPr>
        <w:t>potwierdzenia spełnienia przez Wykonawcę warunków udziału w postępowaniu dotyczących zdolności technicznej lub zawodowej</w:t>
      </w:r>
      <w:r>
        <w:rPr>
          <w:rFonts w:ascii="Bookman Old Style" w:hAnsi="Bookman Old Style"/>
          <w:bCs/>
          <w:kern w:val="1"/>
          <w:lang w:bidi="en-US"/>
        </w:rPr>
        <w:t xml:space="preserve"> – nie dotyczy;</w:t>
      </w:r>
    </w:p>
    <w:p w14:paraId="3912E519" w14:textId="573A34F2" w:rsidR="00130C66" w:rsidRDefault="00130C66" w:rsidP="00130C66">
      <w:pPr>
        <w:pStyle w:val="Akapitzlist"/>
        <w:numPr>
          <w:ilvl w:val="0"/>
          <w:numId w:val="46"/>
        </w:numPr>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 xml:space="preserve">w celu potwierdzenia braku podstaw wykluczenia Wykonawcy z udziału </w:t>
      </w:r>
      <w:r>
        <w:rPr>
          <w:rFonts w:ascii="Bookman Old Style" w:hAnsi="Bookman Old Style" w:cs="Times New Roman"/>
        </w:rPr>
        <w:br/>
        <w:t xml:space="preserve">w postępowaniu </w:t>
      </w:r>
      <w:r w:rsidR="00123792">
        <w:rPr>
          <w:rFonts w:ascii="Bookman Old Style" w:hAnsi="Bookman Old Style" w:cs="Times New Roman"/>
        </w:rPr>
        <w:t>– nie dotyczy</w:t>
      </w:r>
      <w:r w:rsidR="000E702F">
        <w:rPr>
          <w:rFonts w:ascii="Bookman Old Style" w:hAnsi="Bookman Old Style" w:cs="Times New Roman"/>
        </w:rPr>
        <w:t>.</w:t>
      </w:r>
    </w:p>
    <w:p w14:paraId="238D6B2F" w14:textId="1EF8C69B" w:rsidR="00115344" w:rsidRPr="00846781" w:rsidRDefault="00115344" w:rsidP="00C54E0F">
      <w:pPr>
        <w:pStyle w:val="Akapitzlist"/>
        <w:numPr>
          <w:ilvl w:val="0"/>
          <w:numId w:val="43"/>
        </w:numPr>
        <w:spacing w:before="240" w:after="0" w:line="240" w:lineRule="auto"/>
        <w:ind w:left="709"/>
        <w:jc w:val="both"/>
        <w:rPr>
          <w:rFonts w:ascii="Bookman Old Style" w:hAnsi="Bookman Old Style"/>
        </w:rPr>
      </w:pPr>
      <w:r w:rsidRPr="00846781">
        <w:rPr>
          <w:rFonts w:ascii="Bookman Old Style" w:hAnsi="Bookman Old Styl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846781">
        <w:rPr>
          <w:rFonts w:ascii="Bookman Old Style" w:hAnsi="Bookman Old Style"/>
        </w:rPr>
        <w:t>Pzp</w:t>
      </w:r>
      <w:proofErr w:type="spellEnd"/>
      <w:r w:rsidRPr="00846781">
        <w:rPr>
          <w:rFonts w:ascii="Bookman Old Style" w:hAnsi="Bookman Old Style"/>
        </w:rPr>
        <w:t>, dane umożliwiające dostęp do tych środków.</w:t>
      </w:r>
    </w:p>
    <w:p w14:paraId="6A1B8017" w14:textId="77777777" w:rsidR="00115344" w:rsidRPr="004824BD" w:rsidRDefault="00115344" w:rsidP="00C54E0F">
      <w:pPr>
        <w:suppressAutoHyphens/>
        <w:spacing w:before="240" w:after="0" w:line="240" w:lineRule="auto"/>
        <w:ind w:left="284"/>
        <w:jc w:val="both"/>
        <w:rPr>
          <w:rFonts w:ascii="Bookman Old Style" w:hAnsi="Bookman Old Style"/>
        </w:rPr>
      </w:pPr>
    </w:p>
    <w:p w14:paraId="14F96FBD" w14:textId="617F02EF" w:rsidR="00A67469" w:rsidRDefault="00A67469" w:rsidP="00AF7E67">
      <w:pPr>
        <w:spacing w:after="0" w:line="240" w:lineRule="auto"/>
        <w:jc w:val="both"/>
        <w:rPr>
          <w:rFonts w:ascii="Bookman Old Style" w:eastAsia="Arial" w:hAnsi="Bookman Old Style"/>
          <w:lang w:val="pl" w:eastAsia="pl-PL"/>
        </w:rPr>
      </w:pPr>
    </w:p>
    <w:p w14:paraId="795AF7F0" w14:textId="31E6A38E" w:rsidR="001B2571" w:rsidRDefault="001B2571" w:rsidP="00AF7E67">
      <w:pPr>
        <w:spacing w:after="0" w:line="240" w:lineRule="auto"/>
        <w:jc w:val="both"/>
        <w:rPr>
          <w:rFonts w:ascii="Bookman Old Style" w:eastAsia="Arial" w:hAnsi="Bookman Old Style"/>
          <w:lang w:val="pl" w:eastAsia="pl-PL"/>
        </w:rPr>
      </w:pPr>
    </w:p>
    <w:p w14:paraId="2E55AF68" w14:textId="43FA6439" w:rsidR="00AF7E67" w:rsidRPr="004824BD" w:rsidRDefault="00AF7E67" w:rsidP="00AF7E67">
      <w:pPr>
        <w:spacing w:after="0" w:line="240" w:lineRule="auto"/>
        <w:jc w:val="both"/>
        <w:rPr>
          <w:rFonts w:ascii="Bookman Old Style" w:eastAsia="Calibri" w:hAnsi="Bookman Old Style" w:cs="Times New Roman"/>
        </w:rPr>
      </w:pPr>
    </w:p>
    <w:p w14:paraId="658DF16E" w14:textId="1173FB9B" w:rsidR="00AF7E67" w:rsidRDefault="00AF7E67" w:rsidP="00AF7E67">
      <w:pPr>
        <w:spacing w:after="0" w:line="240" w:lineRule="auto"/>
        <w:jc w:val="both"/>
        <w:rPr>
          <w:rFonts w:ascii="Bookman Old Style" w:eastAsia="Calibri" w:hAnsi="Bookman Old Style" w:cs="Times New Roman"/>
        </w:rPr>
      </w:pPr>
    </w:p>
    <w:p w14:paraId="61B5ACE7" w14:textId="664A39AF" w:rsidR="00AF7E67" w:rsidRPr="00AF7E67" w:rsidRDefault="00AF7E67" w:rsidP="00AF7E67">
      <w:pPr>
        <w:spacing w:after="0" w:line="240" w:lineRule="auto"/>
        <w:jc w:val="center"/>
        <w:rPr>
          <w:rFonts w:ascii="Bookman Old Style" w:eastAsia="Calibri" w:hAnsi="Bookman Old Style" w:cs="Times New Roman"/>
          <w:b/>
          <w:bCs/>
        </w:rPr>
      </w:pPr>
      <w:r w:rsidRPr="00930C47">
        <w:rPr>
          <w:rFonts w:ascii="Bookman Old Style" w:eastAsia="Calibri" w:hAnsi="Bookman Old Style" w:cs="Times New Roman"/>
          <w:b/>
          <w:bCs/>
        </w:rPr>
        <w:t>Rozdział IX.</w:t>
      </w:r>
    </w:p>
    <w:p w14:paraId="11B6F722" w14:textId="4893DA65" w:rsidR="00AF7E67" w:rsidRPr="00AF7E67" w:rsidRDefault="00AF7E67" w:rsidP="00AF7E67">
      <w:pPr>
        <w:spacing w:after="0" w:line="240" w:lineRule="auto"/>
        <w:jc w:val="center"/>
        <w:rPr>
          <w:rFonts w:ascii="Bookman Old Style" w:eastAsia="Calibri" w:hAnsi="Bookman Old Style" w:cs="Times New Roman"/>
          <w:b/>
          <w:bCs/>
        </w:rPr>
      </w:pPr>
      <w:r w:rsidRPr="00AF7E67">
        <w:rPr>
          <w:rFonts w:ascii="Bookman Old Style" w:eastAsia="Calibri" w:hAnsi="Bookman Old Style" w:cs="Times New Roman"/>
          <w:b/>
          <w:bCs/>
        </w:rPr>
        <w:t>Informacja dla Wykonawcy polegającego na zasobach innych podmiotów,</w:t>
      </w:r>
    </w:p>
    <w:p w14:paraId="33338554" w14:textId="6B2E3D24" w:rsidR="00AF7E67" w:rsidRPr="00AF7E67" w:rsidRDefault="00AF7E67" w:rsidP="00AF7E67">
      <w:pPr>
        <w:spacing w:after="0" w:line="240" w:lineRule="auto"/>
        <w:jc w:val="center"/>
        <w:rPr>
          <w:rFonts w:ascii="Bookman Old Style" w:eastAsia="Calibri" w:hAnsi="Bookman Old Style" w:cs="Times New Roman"/>
          <w:b/>
          <w:bCs/>
        </w:rPr>
      </w:pPr>
      <w:r w:rsidRPr="00AF7E67">
        <w:rPr>
          <w:rFonts w:ascii="Bookman Old Style" w:eastAsia="Calibri" w:hAnsi="Bookman Old Style" w:cs="Times New Roman"/>
          <w:b/>
          <w:bCs/>
        </w:rPr>
        <w:t>Wykonawcy zamierzającego powierzyć wykonanie części zamówienia</w:t>
      </w:r>
    </w:p>
    <w:p w14:paraId="5A8EC746" w14:textId="67EC6FDC" w:rsidR="00AF7E67" w:rsidRPr="00AF7E67" w:rsidRDefault="00AF7E67" w:rsidP="00AF7E67">
      <w:pPr>
        <w:spacing w:after="0" w:line="240" w:lineRule="auto"/>
        <w:jc w:val="center"/>
        <w:rPr>
          <w:rFonts w:ascii="Bookman Old Style" w:eastAsia="Calibri" w:hAnsi="Bookman Old Style" w:cs="Times New Roman"/>
          <w:b/>
          <w:bCs/>
        </w:rPr>
      </w:pPr>
      <w:r w:rsidRPr="00AF7E67">
        <w:rPr>
          <w:rFonts w:ascii="Bookman Old Style" w:eastAsia="Calibri" w:hAnsi="Bookman Old Style" w:cs="Times New Roman"/>
          <w:b/>
          <w:bCs/>
        </w:rPr>
        <w:t>podwykonawcom oraz Wykonawców wspólnie ubiegających się o udzielenie</w:t>
      </w:r>
    </w:p>
    <w:p w14:paraId="29881957" w14:textId="748C2668" w:rsidR="00AF7E67" w:rsidRDefault="00AF7E67" w:rsidP="00AF7E67">
      <w:pPr>
        <w:spacing w:after="0" w:line="240" w:lineRule="auto"/>
        <w:jc w:val="center"/>
        <w:rPr>
          <w:rFonts w:ascii="Bookman Old Style" w:eastAsia="Calibri" w:hAnsi="Bookman Old Style" w:cs="Times New Roman"/>
          <w:b/>
          <w:bCs/>
        </w:rPr>
      </w:pPr>
      <w:r w:rsidRPr="00AF7E67">
        <w:rPr>
          <w:rFonts w:ascii="Bookman Old Style" w:eastAsia="Calibri" w:hAnsi="Bookman Old Style" w:cs="Times New Roman"/>
          <w:b/>
          <w:bCs/>
        </w:rPr>
        <w:t>zamówienia.</w:t>
      </w:r>
    </w:p>
    <w:p w14:paraId="3FAA5BAB" w14:textId="058B7A94" w:rsidR="00AF7E67" w:rsidRDefault="00AF7E67" w:rsidP="00AF7E67">
      <w:pPr>
        <w:spacing w:after="0" w:line="240" w:lineRule="auto"/>
        <w:jc w:val="center"/>
        <w:rPr>
          <w:rFonts w:ascii="Bookman Old Style" w:eastAsia="Calibri" w:hAnsi="Bookman Old Style" w:cs="Times New Roman"/>
          <w:b/>
          <w:bCs/>
        </w:rPr>
      </w:pPr>
    </w:p>
    <w:p w14:paraId="68D79EF2" w14:textId="32F99896" w:rsidR="00AF7E67" w:rsidRPr="00AF7E67" w:rsidRDefault="00AF7E67" w:rsidP="002551BB">
      <w:pPr>
        <w:pStyle w:val="Akapitzlist"/>
        <w:numPr>
          <w:ilvl w:val="0"/>
          <w:numId w:val="16"/>
        </w:numPr>
        <w:spacing w:after="0" w:line="240" w:lineRule="auto"/>
        <w:jc w:val="both"/>
        <w:rPr>
          <w:rFonts w:ascii="Bookman Old Style" w:hAnsi="Bookman Old Style"/>
        </w:rPr>
      </w:pPr>
      <w:r w:rsidRPr="00AF7E67">
        <w:rPr>
          <w:rFonts w:ascii="Bookman Old Style" w:hAnsi="Bookman Old Style"/>
        </w:rPr>
        <w:t xml:space="preserve">Wykonawca może w celu potwierdzenia spełniania warunków udziału w  </w:t>
      </w:r>
    </w:p>
    <w:p w14:paraId="0D2884E8" w14:textId="77777777" w:rsidR="00AF7E67" w:rsidRPr="00D17DFE" w:rsidRDefault="00AF7E67" w:rsidP="00D17DFE">
      <w:pPr>
        <w:spacing w:after="0" w:line="240" w:lineRule="auto"/>
        <w:ind w:left="360"/>
        <w:jc w:val="both"/>
        <w:rPr>
          <w:rFonts w:ascii="Bookman Old Style" w:hAnsi="Bookman Old Style"/>
        </w:rPr>
      </w:pPr>
      <w:r w:rsidRPr="00D17DFE">
        <w:rPr>
          <w:rFonts w:ascii="Bookman Old Style" w:hAnsi="Bookman Old Style"/>
        </w:rPr>
        <w:t>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79798F" w14:textId="28391F91" w:rsidR="00AF7E67" w:rsidRPr="00AF7E67" w:rsidRDefault="00AF7E67" w:rsidP="002551BB">
      <w:pPr>
        <w:pStyle w:val="Akapitzlist"/>
        <w:numPr>
          <w:ilvl w:val="0"/>
          <w:numId w:val="16"/>
        </w:numPr>
        <w:spacing w:after="0" w:line="240" w:lineRule="auto"/>
        <w:jc w:val="both"/>
        <w:rPr>
          <w:rFonts w:ascii="Bookman Old Style" w:hAnsi="Bookman Old Style"/>
        </w:rPr>
      </w:pPr>
      <w:r w:rsidRPr="00AF7E67">
        <w:rPr>
          <w:rFonts w:ascii="Bookman Old Style" w:hAnsi="Bookman Old Style"/>
        </w:rPr>
        <w:t xml:space="preserve">Wykonawca, który polega na zdolnościach lub sytuacji podmiotów  </w:t>
      </w:r>
    </w:p>
    <w:p w14:paraId="6EF72F9D" w14:textId="77777777" w:rsidR="00AF7E67" w:rsidRPr="00D17DFE" w:rsidRDefault="00AF7E67" w:rsidP="00D17DFE">
      <w:pPr>
        <w:spacing w:after="0" w:line="240" w:lineRule="auto"/>
        <w:ind w:left="360"/>
        <w:jc w:val="both"/>
        <w:rPr>
          <w:rFonts w:ascii="Bookman Old Style" w:hAnsi="Bookman Old Style"/>
        </w:rPr>
      </w:pPr>
      <w:r w:rsidRPr="00D17DFE">
        <w:rPr>
          <w:rFonts w:ascii="Bookman Old Style" w:hAnsi="Bookman Old Style"/>
        </w:rPr>
        <w:t xml:space="preserve">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38C79B" w14:textId="054E2768" w:rsidR="00AF7E67" w:rsidRPr="00AF7E67" w:rsidRDefault="00AF7E67" w:rsidP="002551BB">
      <w:pPr>
        <w:pStyle w:val="Akapitzlist"/>
        <w:numPr>
          <w:ilvl w:val="0"/>
          <w:numId w:val="16"/>
        </w:numPr>
        <w:spacing w:after="0" w:line="240" w:lineRule="auto"/>
        <w:jc w:val="both"/>
        <w:rPr>
          <w:rFonts w:ascii="Bookman Old Style" w:hAnsi="Bookman Old Style"/>
        </w:rPr>
      </w:pPr>
      <w:r w:rsidRPr="00AF7E67">
        <w:rPr>
          <w:rFonts w:ascii="Bookman Old Style" w:hAnsi="Bookman Old Style"/>
        </w:rPr>
        <w:t xml:space="preserve">Zobowiązanie podmiotu udostępniającego zasoby, o którym mowa w punkcie 2,   </w:t>
      </w:r>
    </w:p>
    <w:p w14:paraId="3168F06B" w14:textId="38EAB767" w:rsidR="00AF7E67" w:rsidRPr="00D17DFE" w:rsidRDefault="00AF7E67" w:rsidP="00D17DFE">
      <w:pPr>
        <w:spacing w:after="0" w:line="240" w:lineRule="auto"/>
        <w:ind w:left="360"/>
        <w:jc w:val="both"/>
        <w:rPr>
          <w:rFonts w:ascii="Bookman Old Style" w:hAnsi="Bookman Old Style"/>
        </w:rPr>
      </w:pPr>
      <w:r w:rsidRPr="00D17DFE">
        <w:rPr>
          <w:rFonts w:ascii="Bookman Old Style" w:hAnsi="Bookman Old Style"/>
        </w:rPr>
        <w:t xml:space="preserve">potwierdzać, że stosunek łączący wykonawcę z podmiotami udostępniającymi zasoby gwarantuje rzeczywisty dostęp do tych zasobów oraz określać w szczególności: </w:t>
      </w:r>
    </w:p>
    <w:p w14:paraId="3DAE108A" w14:textId="77777777" w:rsidR="00AF7E67" w:rsidRDefault="00AF7E67" w:rsidP="002551BB">
      <w:pPr>
        <w:pStyle w:val="Akapitzlist"/>
        <w:numPr>
          <w:ilvl w:val="0"/>
          <w:numId w:val="17"/>
        </w:numPr>
        <w:spacing w:after="0" w:line="240" w:lineRule="auto"/>
        <w:jc w:val="both"/>
        <w:rPr>
          <w:rFonts w:ascii="Bookman Old Style" w:hAnsi="Bookman Old Style"/>
        </w:rPr>
      </w:pPr>
      <w:r w:rsidRPr="00AF7E67">
        <w:rPr>
          <w:rFonts w:ascii="Bookman Old Style" w:hAnsi="Bookman Old Style"/>
        </w:rPr>
        <w:t>zakres dostępnych wykonawcy zasobów podmiotu udostępniającego zasoby;</w:t>
      </w:r>
    </w:p>
    <w:p w14:paraId="4DDE743C" w14:textId="63BA5D12" w:rsidR="00AF7E67" w:rsidRDefault="00AF7E67" w:rsidP="002551BB">
      <w:pPr>
        <w:pStyle w:val="Akapitzlist"/>
        <w:numPr>
          <w:ilvl w:val="0"/>
          <w:numId w:val="17"/>
        </w:numPr>
        <w:spacing w:after="0" w:line="240" w:lineRule="auto"/>
        <w:jc w:val="both"/>
        <w:rPr>
          <w:rFonts w:ascii="Bookman Old Style" w:hAnsi="Bookman Old Style"/>
        </w:rPr>
      </w:pPr>
      <w:r w:rsidRPr="00AF7E67">
        <w:rPr>
          <w:rFonts w:ascii="Bookman Old Style" w:hAnsi="Bookman Old Style"/>
        </w:rPr>
        <w:t xml:space="preserve">sposób i okres udostępnienia wykonawcy i wykorzystania przez niego </w:t>
      </w:r>
      <w:r>
        <w:rPr>
          <w:rFonts w:ascii="Bookman Old Style" w:hAnsi="Bookman Old Style"/>
        </w:rPr>
        <w:t xml:space="preserve"> </w:t>
      </w:r>
    </w:p>
    <w:p w14:paraId="07DFD190" w14:textId="77777777" w:rsidR="00AF7E67" w:rsidRDefault="00AF7E67" w:rsidP="00AF7E67">
      <w:pPr>
        <w:spacing w:after="0" w:line="240" w:lineRule="auto"/>
        <w:ind w:left="720"/>
        <w:jc w:val="both"/>
        <w:rPr>
          <w:rFonts w:ascii="Bookman Old Style" w:hAnsi="Bookman Old Style"/>
        </w:rPr>
      </w:pPr>
      <w:r>
        <w:rPr>
          <w:rFonts w:ascii="Bookman Old Style" w:hAnsi="Bookman Old Style"/>
        </w:rPr>
        <w:t xml:space="preserve">     </w:t>
      </w:r>
      <w:r w:rsidRPr="00AF7E67">
        <w:rPr>
          <w:rFonts w:ascii="Bookman Old Style" w:hAnsi="Bookman Old Style"/>
        </w:rPr>
        <w:t xml:space="preserve">zasobów podmiotu udostępniającego te zasoby przy wykonywaniu </w:t>
      </w:r>
      <w:r>
        <w:rPr>
          <w:rFonts w:ascii="Bookman Old Style" w:hAnsi="Bookman Old Style"/>
        </w:rPr>
        <w:t xml:space="preserve">     </w:t>
      </w:r>
    </w:p>
    <w:p w14:paraId="05E417A5" w14:textId="7F02B654" w:rsidR="00AF7E67" w:rsidRDefault="00AF7E67" w:rsidP="00AF7E67">
      <w:pPr>
        <w:spacing w:after="0" w:line="240" w:lineRule="auto"/>
        <w:ind w:left="720"/>
        <w:jc w:val="both"/>
        <w:rPr>
          <w:rFonts w:ascii="Bookman Old Style" w:hAnsi="Bookman Old Style"/>
        </w:rPr>
      </w:pPr>
      <w:r>
        <w:rPr>
          <w:rFonts w:ascii="Bookman Old Style" w:hAnsi="Bookman Old Style"/>
        </w:rPr>
        <w:t xml:space="preserve">     </w:t>
      </w:r>
      <w:r w:rsidRPr="00AF7E67">
        <w:rPr>
          <w:rFonts w:ascii="Bookman Old Style" w:hAnsi="Bookman Old Style"/>
        </w:rPr>
        <w:t xml:space="preserve">zamówienia; </w:t>
      </w:r>
    </w:p>
    <w:p w14:paraId="408AA75F" w14:textId="77777777" w:rsidR="00AF7E67" w:rsidRDefault="00AF7E67" w:rsidP="00AF7E67">
      <w:pPr>
        <w:spacing w:after="0" w:line="240" w:lineRule="auto"/>
        <w:ind w:left="720"/>
        <w:jc w:val="both"/>
        <w:rPr>
          <w:rFonts w:ascii="Bookman Old Style" w:hAnsi="Bookman Old Style"/>
        </w:rPr>
      </w:pPr>
      <w:r w:rsidRPr="00AF7E67">
        <w:rPr>
          <w:rFonts w:ascii="Bookman Old Style" w:hAnsi="Bookman Old Style"/>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583B5F2" w14:textId="709952F5" w:rsidR="00AF7E67" w:rsidRDefault="00AF7E67" w:rsidP="00AF7E67">
      <w:pPr>
        <w:spacing w:after="0" w:line="240" w:lineRule="auto"/>
        <w:jc w:val="both"/>
        <w:rPr>
          <w:rFonts w:ascii="Bookman Old Style" w:hAnsi="Bookman Old Style"/>
        </w:rPr>
      </w:pPr>
      <w:r>
        <w:rPr>
          <w:rFonts w:ascii="Bookman Old Style" w:hAnsi="Bookman Old Style"/>
        </w:rPr>
        <w:t xml:space="preserve">     </w:t>
      </w:r>
      <w:r w:rsidRPr="00AF7E67">
        <w:rPr>
          <w:rFonts w:ascii="Bookman Old Style" w:hAnsi="Bookman Old Style"/>
        </w:rPr>
        <w:t xml:space="preserve">4. </w:t>
      </w:r>
      <w:r w:rsidR="00185021">
        <w:rPr>
          <w:rFonts w:ascii="Bookman Old Style" w:hAnsi="Bookman Old Style"/>
        </w:rPr>
        <w:t xml:space="preserve"> </w:t>
      </w:r>
      <w:r w:rsidRPr="00AF7E67">
        <w:rPr>
          <w:rFonts w:ascii="Bookman Old Style" w:hAnsi="Bookman Old Style"/>
        </w:rPr>
        <w:t xml:space="preserve">Wykonawca, w przypadku polegania na zdolnościach lub sytuacji podmiotów </w:t>
      </w:r>
      <w:r>
        <w:rPr>
          <w:rFonts w:ascii="Bookman Old Style" w:hAnsi="Bookman Old Style"/>
        </w:rPr>
        <w:t xml:space="preserve"> </w:t>
      </w:r>
    </w:p>
    <w:p w14:paraId="228AD6C3" w14:textId="45106B67" w:rsidR="00AF7E67" w:rsidRDefault="00AF7E67" w:rsidP="00AF7E67">
      <w:pPr>
        <w:spacing w:after="0" w:line="240" w:lineRule="auto"/>
        <w:jc w:val="both"/>
        <w:rPr>
          <w:rFonts w:ascii="Bookman Old Style" w:hAnsi="Bookman Old Style"/>
        </w:rPr>
      </w:pPr>
      <w:r>
        <w:rPr>
          <w:rFonts w:ascii="Bookman Old Style" w:hAnsi="Bookman Old Style"/>
        </w:rPr>
        <w:t xml:space="preserve">         </w:t>
      </w:r>
      <w:r w:rsidR="00185021">
        <w:rPr>
          <w:rFonts w:ascii="Bookman Old Style" w:hAnsi="Bookman Old Style"/>
        </w:rPr>
        <w:t xml:space="preserve"> </w:t>
      </w:r>
      <w:r w:rsidRPr="00AF7E67">
        <w:rPr>
          <w:rFonts w:ascii="Bookman Old Style" w:hAnsi="Bookman Old Style"/>
        </w:rPr>
        <w:t xml:space="preserve">udostępniających zasoby, przedstawia, wraz z oświadczeniem, o którym mowa </w:t>
      </w:r>
      <w:r>
        <w:rPr>
          <w:rFonts w:ascii="Bookman Old Style" w:hAnsi="Bookman Old Style"/>
        </w:rPr>
        <w:t xml:space="preserve">       </w:t>
      </w:r>
    </w:p>
    <w:p w14:paraId="327C5DC4" w14:textId="2775B860" w:rsidR="00AF7E67" w:rsidRDefault="00AF7E67" w:rsidP="00AF7E67">
      <w:pPr>
        <w:spacing w:after="0" w:line="240" w:lineRule="auto"/>
        <w:jc w:val="both"/>
        <w:rPr>
          <w:rFonts w:ascii="Bookman Old Style" w:hAnsi="Bookman Old Style"/>
        </w:rPr>
      </w:pPr>
      <w:r>
        <w:rPr>
          <w:rFonts w:ascii="Bookman Old Style" w:hAnsi="Bookman Old Style"/>
        </w:rPr>
        <w:t xml:space="preserve">         </w:t>
      </w:r>
      <w:r w:rsidR="00185021">
        <w:rPr>
          <w:rFonts w:ascii="Bookman Old Style" w:hAnsi="Bookman Old Style"/>
        </w:rPr>
        <w:t xml:space="preserve"> </w:t>
      </w:r>
      <w:r w:rsidRPr="00AF7E67">
        <w:rPr>
          <w:rFonts w:ascii="Bookman Old Style" w:hAnsi="Bookman Old Style"/>
        </w:rPr>
        <w:t>Rozdziale VIII ust. 1</w:t>
      </w:r>
      <w:r w:rsidR="00115344">
        <w:rPr>
          <w:rFonts w:ascii="Bookman Old Style" w:hAnsi="Bookman Old Style"/>
        </w:rPr>
        <w:t xml:space="preserve"> pkt 1</w:t>
      </w:r>
      <w:r w:rsidRPr="00AF7E67">
        <w:rPr>
          <w:rFonts w:ascii="Bookman Old Style" w:hAnsi="Bookman Old Style"/>
        </w:rPr>
        <w:t xml:space="preserve"> SWZ, także oświadczenie podmiotu udostępniającego </w:t>
      </w:r>
      <w:r>
        <w:rPr>
          <w:rFonts w:ascii="Bookman Old Style" w:hAnsi="Bookman Old Style"/>
        </w:rPr>
        <w:t xml:space="preserve"> </w:t>
      </w:r>
    </w:p>
    <w:p w14:paraId="0B2A79CD" w14:textId="77777777" w:rsidR="00185021" w:rsidRDefault="00AF7E67" w:rsidP="00185021">
      <w:pPr>
        <w:spacing w:after="0" w:line="240" w:lineRule="auto"/>
        <w:jc w:val="both"/>
        <w:rPr>
          <w:rFonts w:ascii="Bookman Old Style" w:hAnsi="Bookman Old Style"/>
        </w:rPr>
      </w:pPr>
      <w:r>
        <w:rPr>
          <w:rFonts w:ascii="Bookman Old Style" w:hAnsi="Bookman Old Style"/>
        </w:rPr>
        <w:t xml:space="preserve">         </w:t>
      </w:r>
      <w:r w:rsidR="00185021">
        <w:rPr>
          <w:rFonts w:ascii="Bookman Old Style" w:hAnsi="Bookman Old Style"/>
        </w:rPr>
        <w:t xml:space="preserve"> </w:t>
      </w:r>
      <w:r w:rsidRPr="00AF7E67">
        <w:rPr>
          <w:rFonts w:ascii="Bookman Old Style" w:hAnsi="Bookman Old Style"/>
        </w:rPr>
        <w:t xml:space="preserve">zasoby, potwierdzające brak podstaw wykluczenia tego podmiotu oraz </w:t>
      </w:r>
      <w:r w:rsidR="00185021">
        <w:rPr>
          <w:rFonts w:ascii="Bookman Old Style" w:hAnsi="Bookman Old Style"/>
        </w:rPr>
        <w:t xml:space="preserve"> </w:t>
      </w:r>
    </w:p>
    <w:p w14:paraId="20C48701" w14:textId="77777777" w:rsidR="00185021" w:rsidRDefault="00185021" w:rsidP="00185021">
      <w:pPr>
        <w:spacing w:after="0" w:line="240" w:lineRule="auto"/>
        <w:jc w:val="both"/>
        <w:rPr>
          <w:rFonts w:ascii="Bookman Old Style" w:hAnsi="Bookman Old Style"/>
        </w:rPr>
      </w:pPr>
      <w:r>
        <w:rPr>
          <w:rFonts w:ascii="Bookman Old Style" w:hAnsi="Bookman Old Style"/>
        </w:rPr>
        <w:t xml:space="preserve">          </w:t>
      </w:r>
      <w:r w:rsidR="00AF7E67" w:rsidRPr="00AF7E67">
        <w:rPr>
          <w:rFonts w:ascii="Bookman Old Style" w:hAnsi="Bookman Old Style"/>
        </w:rPr>
        <w:t>spełnianie</w:t>
      </w:r>
      <w:r>
        <w:rPr>
          <w:rFonts w:ascii="Bookman Old Style" w:hAnsi="Bookman Old Style"/>
        </w:rPr>
        <w:t xml:space="preserve"> </w:t>
      </w:r>
      <w:r w:rsidR="00AF7E67" w:rsidRPr="00AF7E67">
        <w:rPr>
          <w:rFonts w:ascii="Bookman Old Style" w:hAnsi="Bookman Old Style"/>
        </w:rPr>
        <w:t xml:space="preserve">warunków udziału w postępowaniu, w zakresie, w jakim wykonawca </w:t>
      </w:r>
      <w:r>
        <w:rPr>
          <w:rFonts w:ascii="Bookman Old Style" w:hAnsi="Bookman Old Style"/>
        </w:rPr>
        <w:t xml:space="preserve"> </w:t>
      </w:r>
    </w:p>
    <w:p w14:paraId="4CD3168A" w14:textId="523A470C" w:rsidR="00185021" w:rsidRDefault="00AF7E67" w:rsidP="00185021">
      <w:pPr>
        <w:spacing w:after="0" w:line="240" w:lineRule="auto"/>
        <w:ind w:firstLine="708"/>
        <w:jc w:val="both"/>
        <w:rPr>
          <w:rFonts w:ascii="Bookman Old Style" w:hAnsi="Bookman Old Style"/>
        </w:rPr>
      </w:pPr>
      <w:r w:rsidRPr="00AF7E67">
        <w:rPr>
          <w:rFonts w:ascii="Bookman Old Style" w:hAnsi="Bookman Old Style"/>
        </w:rPr>
        <w:t>powołuje się na jego zasoby.</w:t>
      </w:r>
    </w:p>
    <w:p w14:paraId="4050A415" w14:textId="77B73CCE" w:rsidR="00185021" w:rsidRPr="00185021" w:rsidRDefault="00185021" w:rsidP="00C54E0F">
      <w:pPr>
        <w:pStyle w:val="Akapitzlist"/>
        <w:numPr>
          <w:ilvl w:val="0"/>
          <w:numId w:val="49"/>
        </w:numPr>
        <w:spacing w:after="0" w:line="240" w:lineRule="auto"/>
        <w:jc w:val="both"/>
        <w:rPr>
          <w:rFonts w:ascii="Bookman Old Style" w:hAnsi="Bookman Old Style"/>
        </w:rPr>
      </w:pPr>
      <w:r>
        <w:rPr>
          <w:rFonts w:ascii="Bookman Old Style" w:hAnsi="Bookman Old Style"/>
        </w:rPr>
        <w:t xml:space="preserve">     </w:t>
      </w:r>
      <w:r w:rsidR="00AF7E67" w:rsidRPr="00185021">
        <w:rPr>
          <w:rFonts w:ascii="Bookman Old Style" w:hAnsi="Bookman Old Style"/>
        </w:rPr>
        <w:t xml:space="preserve">Wykonawcy mogą wspólnie ubiegać się o udzielenie zamówienia. W takim </w:t>
      </w:r>
    </w:p>
    <w:p w14:paraId="7B06062E" w14:textId="77777777" w:rsidR="00185021" w:rsidRDefault="00AF7E67" w:rsidP="00185021">
      <w:pPr>
        <w:pStyle w:val="Akapitzlist"/>
        <w:spacing w:after="0" w:line="240" w:lineRule="auto"/>
        <w:jc w:val="both"/>
        <w:rPr>
          <w:rFonts w:ascii="Bookman Old Style" w:hAnsi="Bookman Old Style"/>
        </w:rPr>
      </w:pPr>
      <w:r w:rsidRPr="00185021">
        <w:rPr>
          <w:rFonts w:ascii="Bookman Old Style" w:hAnsi="Bookman Old Style"/>
        </w:rPr>
        <w:t>przypadku wykonawcy ustanawiają pełnomocnika do reprezentowania ich w postępowaniu o udzielenie zamówienia publicznego albo do reprezentowania w postępowaniu i zawarcia umowy w sprawie zamówienia publicznego.</w:t>
      </w:r>
    </w:p>
    <w:p w14:paraId="31D21301" w14:textId="632FD9CA" w:rsidR="00185021" w:rsidRPr="00185021" w:rsidRDefault="00AF7E67" w:rsidP="00C54E0F">
      <w:pPr>
        <w:pStyle w:val="Akapitzlist"/>
        <w:numPr>
          <w:ilvl w:val="0"/>
          <w:numId w:val="49"/>
        </w:numPr>
        <w:spacing w:after="0" w:line="240" w:lineRule="auto"/>
        <w:jc w:val="both"/>
        <w:rPr>
          <w:rFonts w:ascii="Bookman Old Style" w:hAnsi="Bookman Old Style"/>
        </w:rPr>
      </w:pPr>
      <w:r w:rsidRPr="00185021">
        <w:rPr>
          <w:rFonts w:ascii="Bookman Old Style" w:hAnsi="Bookman Old Style"/>
        </w:rPr>
        <w:t xml:space="preserve">Przepisy ustawy dotyczące Wykonawcy stosuje się odpowiednio do wykonawców </w:t>
      </w:r>
      <w:r w:rsidR="00185021" w:rsidRPr="00185021">
        <w:rPr>
          <w:rFonts w:ascii="Bookman Old Style" w:hAnsi="Bookman Old Style"/>
        </w:rPr>
        <w:t xml:space="preserve"> </w:t>
      </w:r>
    </w:p>
    <w:p w14:paraId="7FEE68D4" w14:textId="4B8B15D9" w:rsidR="00185021" w:rsidRPr="00185021" w:rsidRDefault="00AF7E67" w:rsidP="00185021">
      <w:pPr>
        <w:pStyle w:val="Akapitzlist"/>
        <w:spacing w:after="0" w:line="240" w:lineRule="auto"/>
        <w:jc w:val="both"/>
        <w:rPr>
          <w:rFonts w:ascii="Bookman Old Style" w:hAnsi="Bookman Old Style"/>
        </w:rPr>
      </w:pPr>
      <w:r w:rsidRPr="00185021">
        <w:rPr>
          <w:rFonts w:ascii="Bookman Old Style" w:hAnsi="Bookman Old Style"/>
        </w:rPr>
        <w:t xml:space="preserve">wspólnie ubiegających się o udzielenie zamówienia. </w:t>
      </w:r>
    </w:p>
    <w:p w14:paraId="2A104BCD" w14:textId="06007EDE" w:rsidR="00185021" w:rsidRDefault="00185021" w:rsidP="00C54E0F">
      <w:pPr>
        <w:pStyle w:val="Akapitzlist"/>
        <w:numPr>
          <w:ilvl w:val="0"/>
          <w:numId w:val="49"/>
        </w:numPr>
        <w:spacing w:after="0" w:line="240" w:lineRule="auto"/>
        <w:jc w:val="both"/>
        <w:rPr>
          <w:rFonts w:ascii="Bookman Old Style" w:hAnsi="Bookman Old Style"/>
        </w:rPr>
      </w:pPr>
      <w:r>
        <w:rPr>
          <w:rFonts w:ascii="Bookman Old Style" w:hAnsi="Bookman Old Style"/>
        </w:rPr>
        <w:t xml:space="preserve">     </w:t>
      </w:r>
      <w:r w:rsidR="00AF7E67" w:rsidRPr="00185021">
        <w:rPr>
          <w:rFonts w:ascii="Bookman Old Style" w:hAnsi="Bookman Old Style"/>
        </w:rPr>
        <w:t xml:space="preserve">W przypadku wspólnego ubiegania się o udzielenie zamówienia publicznego: </w:t>
      </w:r>
    </w:p>
    <w:p w14:paraId="50860C63" w14:textId="77777777" w:rsidR="00185021" w:rsidRDefault="00AF7E67" w:rsidP="00185021">
      <w:pPr>
        <w:spacing w:after="0" w:line="240" w:lineRule="auto"/>
        <w:ind w:firstLine="708"/>
        <w:jc w:val="both"/>
        <w:rPr>
          <w:rFonts w:ascii="Bookman Old Style" w:hAnsi="Bookman Old Style"/>
        </w:rPr>
      </w:pPr>
      <w:r w:rsidRPr="00185021">
        <w:rPr>
          <w:rFonts w:ascii="Bookman Old Style" w:hAnsi="Bookman Old Style"/>
        </w:rPr>
        <w:t xml:space="preserve">1) oświadczenia, o których mowa w Rozdziale VIII ust. 1 SWZ składa każdy z </w:t>
      </w:r>
      <w:r w:rsidR="00185021">
        <w:rPr>
          <w:rFonts w:ascii="Bookman Old Style" w:hAnsi="Bookman Old Style"/>
        </w:rPr>
        <w:t xml:space="preserve"> </w:t>
      </w:r>
    </w:p>
    <w:p w14:paraId="74DF7A70" w14:textId="4F7B840F" w:rsidR="00185021" w:rsidRDefault="00AF7E67" w:rsidP="00185021">
      <w:pPr>
        <w:spacing w:after="0" w:line="240" w:lineRule="auto"/>
        <w:ind w:firstLine="708"/>
        <w:jc w:val="both"/>
        <w:rPr>
          <w:rFonts w:ascii="Bookman Old Style" w:hAnsi="Bookman Old Style"/>
        </w:rPr>
      </w:pPr>
      <w:r w:rsidRPr="00185021">
        <w:rPr>
          <w:rFonts w:ascii="Bookman Old Style" w:hAnsi="Bookman Old Style"/>
        </w:rPr>
        <w:t xml:space="preserve">wykonawców wspólnie ubiegających się o udzielenie zamówienia; </w:t>
      </w:r>
    </w:p>
    <w:p w14:paraId="6CD72C1A" w14:textId="15C3D01E" w:rsidR="00B80E2F" w:rsidRDefault="00AF7E67" w:rsidP="00B80E2F">
      <w:pPr>
        <w:spacing w:after="0" w:line="240" w:lineRule="auto"/>
        <w:ind w:left="708"/>
        <w:jc w:val="both"/>
        <w:rPr>
          <w:rFonts w:ascii="Bookman Old Style" w:hAnsi="Bookman Old Style"/>
        </w:rPr>
      </w:pPr>
      <w:r w:rsidRPr="00185021">
        <w:rPr>
          <w:rFonts w:ascii="Bookman Old Style" w:hAnsi="Bookman Old Style"/>
        </w:rPr>
        <w:t xml:space="preserve">2) w odniesieniu do warunków dotyczących wykształcenia, kwalifikacji </w:t>
      </w:r>
      <w:r w:rsidR="00B80E2F">
        <w:rPr>
          <w:rFonts w:ascii="Bookman Old Style" w:hAnsi="Bookman Old Style"/>
        </w:rPr>
        <w:t xml:space="preserve"> </w:t>
      </w:r>
      <w:r w:rsidRPr="00185021">
        <w:rPr>
          <w:rFonts w:ascii="Bookman Old Style" w:hAnsi="Bookman Old Style"/>
        </w:rPr>
        <w:t xml:space="preserve">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dostawy wykonają poszczególni wykonawcy; </w:t>
      </w:r>
    </w:p>
    <w:p w14:paraId="38A03AB6" w14:textId="11C455B1" w:rsidR="00AF7E67" w:rsidRDefault="00AF7E67" w:rsidP="00B80E2F">
      <w:pPr>
        <w:spacing w:after="0" w:line="240" w:lineRule="auto"/>
        <w:ind w:left="708"/>
        <w:jc w:val="both"/>
        <w:rPr>
          <w:rFonts w:ascii="Bookman Old Style" w:hAnsi="Bookman Old Style"/>
        </w:rPr>
      </w:pPr>
      <w:r w:rsidRPr="00185021">
        <w:rPr>
          <w:rFonts w:ascii="Bookman Old Style" w:hAnsi="Bookman Old Style"/>
        </w:rPr>
        <w:lastRenderedPageBreak/>
        <w:t>3) dokumenty, o których mowa w Rozdziale VIII ust. 1 SWZ składa dowolny wykonawca/dowolni wykonawcy wykazujący spełnienie warunków udziału w postępowaniu, spośród Wykonawców wspólnie składających ofertę.</w:t>
      </w:r>
    </w:p>
    <w:p w14:paraId="669BA77F" w14:textId="77777777" w:rsidR="00187B09" w:rsidRPr="00BA3584" w:rsidRDefault="00187B09" w:rsidP="00C54E0F">
      <w:pPr>
        <w:pStyle w:val="Akapitzlist"/>
        <w:numPr>
          <w:ilvl w:val="0"/>
          <w:numId w:val="49"/>
        </w:numPr>
        <w:spacing w:after="0" w:line="240" w:lineRule="auto"/>
        <w:jc w:val="both"/>
        <w:rPr>
          <w:rFonts w:ascii="Bookman Old Style" w:hAnsi="Bookman Old Style"/>
        </w:rPr>
      </w:pPr>
      <w:r w:rsidRPr="00BA3584">
        <w:rPr>
          <w:rFonts w:ascii="Bookman Old Style" w:hAnsi="Bookman Old Style"/>
        </w:rPr>
        <w:t>Wykonawca może powierzyć wykonanie części zamówienia podwykonawcy (podwykonawcom).</w:t>
      </w:r>
    </w:p>
    <w:p w14:paraId="7C75A10E" w14:textId="77777777" w:rsidR="00187B09" w:rsidRPr="00B113C5" w:rsidRDefault="00187B09" w:rsidP="00C54E0F">
      <w:pPr>
        <w:pStyle w:val="Akapitzlist"/>
        <w:numPr>
          <w:ilvl w:val="0"/>
          <w:numId w:val="49"/>
        </w:numPr>
        <w:spacing w:after="0" w:line="240" w:lineRule="auto"/>
        <w:jc w:val="both"/>
        <w:rPr>
          <w:rFonts w:ascii="Bookman Old Style" w:hAnsi="Bookman Old Style"/>
          <w:strike/>
        </w:rPr>
      </w:pPr>
      <w:r w:rsidRPr="00B113C5">
        <w:rPr>
          <w:rFonts w:ascii="Bookman Old Style" w:hAnsi="Bookman Old Style"/>
        </w:rPr>
        <w:t xml:space="preserve">Zamawiający </w:t>
      </w:r>
      <w:r>
        <w:rPr>
          <w:rFonts w:ascii="Bookman Old Style" w:hAnsi="Bookman Old Style"/>
        </w:rPr>
        <w:t>nie</w:t>
      </w:r>
      <w:r w:rsidRPr="00B113C5">
        <w:rPr>
          <w:rFonts w:ascii="Bookman Old Style" w:hAnsi="Bookman Old Style"/>
        </w:rPr>
        <w:t xml:space="preserve"> zastrzega</w:t>
      </w:r>
      <w:r>
        <w:rPr>
          <w:rFonts w:ascii="Bookman Old Style" w:hAnsi="Bookman Old Style"/>
        </w:rPr>
        <w:t xml:space="preserve"> obowiązkowego</w:t>
      </w:r>
      <w:r w:rsidRPr="00B113C5">
        <w:rPr>
          <w:rFonts w:ascii="Bookman Old Style" w:hAnsi="Bookman Old Style"/>
        </w:rPr>
        <w:t xml:space="preserve"> osobistego wykonania przez Wykonawcę kluczowych zadań zamówienia</w:t>
      </w:r>
      <w:r>
        <w:rPr>
          <w:rFonts w:ascii="Bookman Old Style" w:hAnsi="Bookman Old Style"/>
        </w:rPr>
        <w:t xml:space="preserve">, o których mowa w art. 121 ustawy </w:t>
      </w:r>
      <w:proofErr w:type="spellStart"/>
      <w:r>
        <w:rPr>
          <w:rFonts w:ascii="Bookman Old Style" w:hAnsi="Bookman Old Style"/>
        </w:rPr>
        <w:t>Pzp</w:t>
      </w:r>
      <w:proofErr w:type="spellEnd"/>
      <w:r>
        <w:rPr>
          <w:rFonts w:ascii="Bookman Old Style" w:hAnsi="Bookman Old Style"/>
        </w:rPr>
        <w:t>.</w:t>
      </w:r>
    </w:p>
    <w:p w14:paraId="47B081D5" w14:textId="77777777" w:rsidR="00187B09" w:rsidRPr="00FB6CD3" w:rsidRDefault="00187B09" w:rsidP="00C54E0F">
      <w:pPr>
        <w:pStyle w:val="Akapitzlist"/>
        <w:numPr>
          <w:ilvl w:val="0"/>
          <w:numId w:val="49"/>
        </w:numPr>
        <w:spacing w:after="0" w:line="240" w:lineRule="auto"/>
        <w:jc w:val="both"/>
        <w:rPr>
          <w:rFonts w:ascii="Bookman Old Style" w:hAnsi="Bookman Old Style"/>
        </w:rPr>
      </w:pPr>
      <w:r w:rsidRPr="00FB6CD3">
        <w:rPr>
          <w:rFonts w:ascii="Bookman Old Style" w:hAnsi="Bookman Old Style"/>
        </w:rPr>
        <w:t>Wykonawca zamierzający powierzyć wykonanie części zamówienia podwykonawcom zobowiązany jest do wskazania w formularzu oferty części zamówienia, których wykonanie zamierza powierzyć podwykonawcom i podania nazw ewentualnych podwykonawców, jeżeli już są znani.</w:t>
      </w:r>
    </w:p>
    <w:p w14:paraId="5971AA02" w14:textId="77777777" w:rsidR="00187B09" w:rsidRDefault="00187B09" w:rsidP="00C54E0F">
      <w:pPr>
        <w:pStyle w:val="Akapitzlist"/>
        <w:numPr>
          <w:ilvl w:val="0"/>
          <w:numId w:val="49"/>
        </w:numPr>
        <w:spacing w:after="0" w:line="240" w:lineRule="auto"/>
        <w:jc w:val="both"/>
        <w:rPr>
          <w:rFonts w:ascii="Bookman Old Style" w:hAnsi="Bookman Old Style"/>
        </w:rPr>
      </w:pPr>
      <w:r w:rsidRPr="00C85EC3">
        <w:rPr>
          <w:rFonts w:ascii="Bookman Old Style" w:hAnsi="Bookman Old Style"/>
        </w:rPr>
        <w:t xml:space="preserve">Jeżeli powierzenie podwykonawcy wykonania części zamówienia na usługi następuje w trakcie jego realizacji, Wykonawca na </w:t>
      </w:r>
      <w:r>
        <w:rPr>
          <w:rFonts w:ascii="Bookman Old Style" w:hAnsi="Bookman Old Style"/>
        </w:rPr>
        <w:t xml:space="preserve">wezwanie Zamawiającego </w:t>
      </w:r>
      <w:r w:rsidRPr="00C85EC3">
        <w:rPr>
          <w:rFonts w:ascii="Bookman Old Style" w:hAnsi="Bookman Old Style"/>
        </w:rPr>
        <w:t>przedstawia oświadczenia lub dokumenty potwierdzające brak podstaw wykluczenia wobec tego podwykonawcy</w:t>
      </w:r>
      <w:r>
        <w:rPr>
          <w:rFonts w:ascii="Bookman Old Style" w:hAnsi="Bookman Old Style"/>
        </w:rPr>
        <w:t>.</w:t>
      </w:r>
    </w:p>
    <w:p w14:paraId="78940290" w14:textId="77777777" w:rsidR="00187B09" w:rsidRDefault="00187B09" w:rsidP="00C54E0F">
      <w:pPr>
        <w:pStyle w:val="Akapitzlist"/>
        <w:numPr>
          <w:ilvl w:val="0"/>
          <w:numId w:val="49"/>
        </w:numPr>
        <w:spacing w:after="0" w:line="240" w:lineRule="auto"/>
        <w:jc w:val="both"/>
        <w:rPr>
          <w:rFonts w:ascii="Bookman Old Style" w:hAnsi="Bookman Old Style"/>
        </w:rPr>
      </w:pPr>
      <w:r w:rsidRPr="00FB6CD3">
        <w:rPr>
          <w:rFonts w:ascii="Bookman Old Style" w:hAnsi="Bookman Old Style"/>
        </w:rPr>
        <w:t xml:space="preserve">Jeżeli </w:t>
      </w:r>
      <w:r>
        <w:rPr>
          <w:rFonts w:ascii="Bookman Old Style" w:hAnsi="Bookman Old Style"/>
        </w:rPr>
        <w:t>Zamawiający</w:t>
      </w:r>
      <w:r w:rsidRPr="00FB6CD3">
        <w:rPr>
          <w:rFonts w:ascii="Bookman Old Style" w:hAnsi="Bookman Old Style"/>
        </w:rPr>
        <w:t xml:space="preserve"> stwierdzi, że wobec danego podwykonawcy zachodzą podstawy wykluczenia, Wykonawca obowiązany jest zastąpić tego podwykonawcę lub zrezygnować z powierzenia wykonania części zamówienia podwykonawcy.</w:t>
      </w:r>
    </w:p>
    <w:p w14:paraId="61334778" w14:textId="77777777" w:rsidR="00187B09" w:rsidRPr="00FB6CD3" w:rsidRDefault="00187B09" w:rsidP="00C54E0F">
      <w:pPr>
        <w:pStyle w:val="Akapitzlist"/>
        <w:numPr>
          <w:ilvl w:val="0"/>
          <w:numId w:val="49"/>
        </w:numPr>
        <w:spacing w:after="0" w:line="240" w:lineRule="auto"/>
        <w:jc w:val="both"/>
        <w:rPr>
          <w:rFonts w:ascii="Bookman Old Style" w:hAnsi="Bookman Old Style"/>
        </w:rPr>
      </w:pPr>
      <w:r w:rsidRPr="00FB6CD3">
        <w:rPr>
          <w:rFonts w:ascii="Bookman Old Style" w:hAnsi="Bookman Old Style"/>
        </w:rPr>
        <w:t>Powierzenie wykonania części zamówienia podwykonawcom nie zwalnia Wykonawcy z odpowiedzialności za należyte wykonanie tego zamówienia</w:t>
      </w:r>
      <w:r>
        <w:rPr>
          <w:rFonts w:ascii="Bookman Old Style" w:hAnsi="Bookman Old Style"/>
        </w:rPr>
        <w:t>.</w:t>
      </w:r>
    </w:p>
    <w:p w14:paraId="341826FE" w14:textId="77777777" w:rsidR="00187B09" w:rsidRPr="00185021" w:rsidRDefault="00187B09" w:rsidP="00B80E2F">
      <w:pPr>
        <w:spacing w:after="0" w:line="240" w:lineRule="auto"/>
        <w:ind w:left="708"/>
        <w:jc w:val="both"/>
        <w:rPr>
          <w:rFonts w:ascii="Bookman Old Style" w:eastAsia="Calibri" w:hAnsi="Bookman Old Style" w:cs="Times New Roman"/>
          <w:b/>
          <w:bCs/>
        </w:rPr>
      </w:pPr>
    </w:p>
    <w:p w14:paraId="72EA6217" w14:textId="24C1F1E3" w:rsidR="00AF7E67" w:rsidRDefault="00AF7E67" w:rsidP="00AF7E67">
      <w:pPr>
        <w:spacing w:after="0" w:line="240" w:lineRule="auto"/>
        <w:jc w:val="center"/>
        <w:rPr>
          <w:rFonts w:ascii="Bookman Old Style" w:eastAsia="Calibri" w:hAnsi="Bookman Old Style" w:cs="Times New Roman"/>
          <w:b/>
          <w:bCs/>
        </w:rPr>
      </w:pPr>
    </w:p>
    <w:p w14:paraId="3F6949BD" w14:textId="453E9AF2" w:rsidR="00AF7E67" w:rsidRDefault="00AF7E67" w:rsidP="00AF7E67">
      <w:pPr>
        <w:spacing w:after="0" w:line="240" w:lineRule="auto"/>
        <w:jc w:val="center"/>
        <w:rPr>
          <w:rFonts w:ascii="Bookman Old Style" w:eastAsia="Calibri" w:hAnsi="Bookman Old Style" w:cs="Times New Roman"/>
          <w:b/>
          <w:bCs/>
        </w:rPr>
      </w:pPr>
    </w:p>
    <w:p w14:paraId="0DCB141A" w14:textId="42CEE949" w:rsidR="00AF7E67" w:rsidRDefault="00AF7E67" w:rsidP="00AF7E67">
      <w:pPr>
        <w:spacing w:after="0" w:line="240" w:lineRule="auto"/>
        <w:jc w:val="center"/>
        <w:rPr>
          <w:rFonts w:ascii="Bookman Old Style" w:eastAsia="Calibri" w:hAnsi="Bookman Old Style" w:cs="Times New Roman"/>
          <w:b/>
          <w:bCs/>
        </w:rPr>
      </w:pPr>
    </w:p>
    <w:p w14:paraId="5C2824DA" w14:textId="77777777" w:rsidR="00643DFC" w:rsidRPr="00643DFC" w:rsidRDefault="00643DFC" w:rsidP="00643DFC">
      <w:pPr>
        <w:spacing w:after="0" w:line="240" w:lineRule="auto"/>
        <w:jc w:val="center"/>
        <w:rPr>
          <w:rFonts w:ascii="Bookman Old Style" w:eastAsia="Calibri" w:hAnsi="Bookman Old Style" w:cs="Times New Roman"/>
          <w:b/>
          <w:bCs/>
        </w:rPr>
      </w:pPr>
      <w:r w:rsidRPr="00930C47">
        <w:rPr>
          <w:rFonts w:ascii="Bookman Old Style" w:eastAsia="Calibri" w:hAnsi="Bookman Old Style" w:cs="Times New Roman"/>
          <w:b/>
          <w:bCs/>
        </w:rPr>
        <w:t>Rozdział X.</w:t>
      </w:r>
      <w:r w:rsidRPr="00643DFC">
        <w:rPr>
          <w:rFonts w:ascii="Bookman Old Style" w:eastAsia="Calibri" w:hAnsi="Bookman Old Style" w:cs="Times New Roman"/>
          <w:b/>
          <w:bCs/>
        </w:rPr>
        <w:t xml:space="preserve"> </w:t>
      </w:r>
    </w:p>
    <w:p w14:paraId="0B1AB583" w14:textId="77777777" w:rsidR="00643DFC" w:rsidRPr="00643DFC" w:rsidRDefault="00643DFC" w:rsidP="00643DFC">
      <w:pPr>
        <w:spacing w:after="0" w:line="240" w:lineRule="auto"/>
        <w:jc w:val="center"/>
        <w:rPr>
          <w:rFonts w:ascii="Bookman Old Style" w:eastAsia="Calibri" w:hAnsi="Bookman Old Style" w:cs="Times New Roman"/>
          <w:b/>
          <w:bCs/>
        </w:rPr>
      </w:pPr>
      <w:r w:rsidRPr="00643DFC">
        <w:rPr>
          <w:rFonts w:ascii="Bookman Old Style" w:eastAsia="Calibri" w:hAnsi="Bookman Old Style" w:cs="Times New Roman"/>
          <w:b/>
          <w:bCs/>
        </w:rPr>
        <w:t xml:space="preserve">Informacje o sposobie porozumiewania się Zamawiającego z Wykonawcami, </w:t>
      </w:r>
    </w:p>
    <w:p w14:paraId="16D86612" w14:textId="1AB20ECD" w:rsidR="00AF7E67" w:rsidRDefault="00643DFC" w:rsidP="00643DFC">
      <w:pPr>
        <w:spacing w:after="0" w:line="240" w:lineRule="auto"/>
        <w:jc w:val="center"/>
        <w:rPr>
          <w:rFonts w:ascii="Bookman Old Style" w:eastAsia="Calibri" w:hAnsi="Bookman Old Style" w:cs="Times New Roman"/>
          <w:b/>
          <w:bCs/>
        </w:rPr>
      </w:pPr>
      <w:r w:rsidRPr="00643DFC">
        <w:rPr>
          <w:rFonts w:ascii="Bookman Old Style" w:eastAsia="Calibri" w:hAnsi="Bookman Old Style" w:cs="Times New Roman"/>
          <w:b/>
          <w:bCs/>
        </w:rPr>
        <w:t xml:space="preserve">przekazywania oświadczeń i dokumentów oraz wyjaśnienie treści SWZ. </w:t>
      </w:r>
      <w:r w:rsidRPr="00643DFC">
        <w:rPr>
          <w:rFonts w:ascii="Bookman Old Style" w:eastAsia="Calibri" w:hAnsi="Bookman Old Style" w:cs="Times New Roman"/>
          <w:b/>
          <w:bCs/>
        </w:rPr>
        <w:cr/>
      </w:r>
    </w:p>
    <w:p w14:paraId="35D76852" w14:textId="23C9D48D" w:rsidR="00643DFC" w:rsidRPr="00643DFC" w:rsidRDefault="00643DFC" w:rsidP="002551BB">
      <w:pPr>
        <w:pStyle w:val="Akapitzlist"/>
        <w:numPr>
          <w:ilvl w:val="0"/>
          <w:numId w:val="18"/>
        </w:num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W niniejszym postępowaniu o udzielenie zamówienia komunikacja między  </w:t>
      </w:r>
    </w:p>
    <w:p w14:paraId="30E07203" w14:textId="1638FB27" w:rsidR="00643DFC" w:rsidRPr="00643DFC" w:rsidRDefault="00643DFC" w:rsidP="00643DFC">
      <w:pPr>
        <w:pStyle w:val="Akapitzlist"/>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Zamawiającym a Wykonawcami odbywa się w języku polskim, przy użyciu środków komunikacji elektronicznej za pośrednictwem platformy EPZ pod adresem: </w:t>
      </w:r>
      <w:hyperlink r:id="rId12" w:history="1">
        <w:r w:rsidRPr="00DB722D">
          <w:rPr>
            <w:rStyle w:val="Hipercze"/>
            <w:rFonts w:ascii="Bookman Old Style" w:eastAsia="Calibri" w:hAnsi="Bookman Old Style" w:cs="Times New Roman"/>
          </w:rPr>
          <w:t>http://www.soldea.pl/epz/epz/</w:t>
        </w:r>
      </w:hyperlink>
      <w:r>
        <w:rPr>
          <w:rFonts w:ascii="Bookman Old Style" w:eastAsia="Calibri" w:hAnsi="Bookman Old Style" w:cs="Times New Roman"/>
        </w:rPr>
        <w:t xml:space="preserve"> </w:t>
      </w:r>
    </w:p>
    <w:p w14:paraId="2D82A552"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2. Komunikacja Wykonawcy z Zamawiającym, a w szczególności: </w:t>
      </w:r>
    </w:p>
    <w:p w14:paraId="419B64EE" w14:textId="77777777" w:rsidR="00643DFC" w:rsidRDefault="00643DFC" w:rsidP="00643DFC">
      <w:pPr>
        <w:spacing w:after="0" w:line="240" w:lineRule="auto"/>
        <w:jc w:val="both"/>
        <w:rPr>
          <w:rFonts w:ascii="Bookman Old Style" w:eastAsia="Calibri" w:hAnsi="Bookman Old Style" w:cs="Times New Roman"/>
        </w:rPr>
      </w:pPr>
    </w:p>
    <w:p w14:paraId="080D1887" w14:textId="03E9F652"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 składanie oferty i jej załączników; </w:t>
      </w:r>
    </w:p>
    <w:p w14:paraId="7972AF6F"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2) składanie pytań do SWZ; </w:t>
      </w:r>
    </w:p>
    <w:p w14:paraId="3FC11E99"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3) składanie dokumentów i oświadczeń dla potwierdzenia braku podstaw do </w:t>
      </w:r>
    </w:p>
    <w:p w14:paraId="6EBFB55C" w14:textId="736EBF50" w:rsidR="00643DFC" w:rsidRPr="00643DFC" w:rsidRDefault="00643DFC"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Pr="00643DFC">
        <w:rPr>
          <w:rFonts w:ascii="Bookman Old Style" w:eastAsia="Calibri" w:hAnsi="Bookman Old Style" w:cs="Times New Roman"/>
        </w:rPr>
        <w:t xml:space="preserve">wykluczenia i spełniania warunków udziału w postępowaniu; </w:t>
      </w:r>
    </w:p>
    <w:p w14:paraId="4B9D8C33"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4) składania innych oświadczeń i wyjaśnień </w:t>
      </w:r>
    </w:p>
    <w:p w14:paraId="76184B14" w14:textId="45C1A124" w:rsidR="00643DFC" w:rsidRPr="00643DFC" w:rsidRDefault="00643DFC"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Pr="00643DFC">
        <w:rPr>
          <w:rFonts w:ascii="Bookman Old Style" w:eastAsia="Calibri" w:hAnsi="Bookman Old Style" w:cs="Times New Roman"/>
        </w:rPr>
        <w:t xml:space="preserve">- odbywa się w całości przy użyciu środków komunikacji poprzez platformę EPZ pod </w:t>
      </w:r>
    </w:p>
    <w:p w14:paraId="1D053435" w14:textId="16F735A2"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adresem: </w:t>
      </w:r>
      <w:hyperlink r:id="rId13" w:history="1">
        <w:r w:rsidRPr="00DB722D">
          <w:rPr>
            <w:rStyle w:val="Hipercze"/>
            <w:rFonts w:ascii="Bookman Old Style" w:eastAsia="Calibri" w:hAnsi="Bookman Old Style" w:cs="Times New Roman"/>
          </w:rPr>
          <w:t>http://www.soldea.pl/epz/epz/</w:t>
        </w:r>
      </w:hyperlink>
      <w:r>
        <w:rPr>
          <w:rFonts w:ascii="Bookman Old Style" w:eastAsia="Calibri" w:hAnsi="Bookman Old Style" w:cs="Times New Roman"/>
        </w:rPr>
        <w:t xml:space="preserve"> </w:t>
      </w:r>
    </w:p>
    <w:p w14:paraId="6BB08521"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3. Za datę wpływu pytań, ofert, oświadczeń wniosków, zawiadomień oraz informacji </w:t>
      </w:r>
    </w:p>
    <w:p w14:paraId="6DF045D0" w14:textId="5E9F2CAC"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przyjmuje się datę wygenerowaną przez platformę EPZ. Terminem przekazania </w:t>
      </w:r>
    </w:p>
    <w:p w14:paraId="35B31C19" w14:textId="25D75C73"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informacji do Wykonawcy przez Zamawiającego jest data wygenerowana przez </w:t>
      </w:r>
    </w:p>
    <w:p w14:paraId="3349B556" w14:textId="570737AF"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platformę EPZ. </w:t>
      </w:r>
    </w:p>
    <w:p w14:paraId="2DBE7E4F"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4. Wykonawca zamierzający złożyć ofertę zobowiązany jest założyć konto na platformie </w:t>
      </w:r>
    </w:p>
    <w:p w14:paraId="7E9A0A9E" w14:textId="0EABC245" w:rsidR="00643DFC" w:rsidRPr="00643DFC" w:rsidRDefault="00643DFC" w:rsidP="00675694">
      <w:pPr>
        <w:spacing w:after="0" w:line="240" w:lineRule="auto"/>
        <w:ind w:left="285"/>
        <w:jc w:val="both"/>
        <w:rPr>
          <w:rFonts w:ascii="Bookman Old Style" w:eastAsia="Calibri" w:hAnsi="Bookman Old Style" w:cs="Times New Roman"/>
        </w:rPr>
      </w:pPr>
      <w:r w:rsidRPr="00643DFC">
        <w:rPr>
          <w:rFonts w:ascii="Bookman Old Style" w:eastAsia="Calibri" w:hAnsi="Bookman Old Style" w:cs="Times New Roman"/>
        </w:rPr>
        <w:t xml:space="preserve">do komunikacji elektronicznej EPZ pod adresem: </w:t>
      </w:r>
      <w:hyperlink r:id="rId14" w:history="1">
        <w:r w:rsidR="00675694" w:rsidRPr="00DB722D">
          <w:rPr>
            <w:rStyle w:val="Hipercze"/>
            <w:rFonts w:ascii="Bookman Old Style" w:eastAsia="Calibri" w:hAnsi="Bookman Old Style" w:cs="Times New Roman"/>
          </w:rPr>
          <w:t>http://www.soldea.pl/epz/epz/</w:t>
        </w:r>
      </w:hyperlink>
      <w:r w:rsidR="00675694">
        <w:rPr>
          <w:rFonts w:ascii="Bookman Old Style" w:eastAsia="Calibri" w:hAnsi="Bookman Old Style" w:cs="Times New Roman"/>
        </w:rPr>
        <w:t xml:space="preserve"> </w:t>
      </w:r>
      <w:r w:rsidRPr="00643DFC">
        <w:rPr>
          <w:rFonts w:ascii="Bookman Old Style" w:eastAsia="Calibri" w:hAnsi="Bookman Old Style" w:cs="Times New Roman"/>
        </w:rPr>
        <w:t xml:space="preserve">Oznacza konieczność akceptacji regulaminu platformy i zapoznania się z instrukcjami korzystania z konta na platformie. </w:t>
      </w:r>
    </w:p>
    <w:p w14:paraId="769644BC"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5. Sposób przesyłania plików (oferty, oświadczeń, dokumentów, prac konkursowych) </w:t>
      </w:r>
    </w:p>
    <w:p w14:paraId="7DD7CB84" w14:textId="370827EC"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za pośrednictwem platformy EPZ oraz potwierdzenia złożenia plików zostały opisane </w:t>
      </w:r>
    </w:p>
    <w:p w14:paraId="5AA78475" w14:textId="7D81F43F"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w instrukcjach (filmach) użytkowników platformy EPZ. </w:t>
      </w:r>
    </w:p>
    <w:p w14:paraId="67915FEF"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6. Zadawanie pytań przez Wykonawców odbywa się tylko w zakładce „Pytania do SWZ”. </w:t>
      </w:r>
    </w:p>
    <w:p w14:paraId="4F1A2F16" w14:textId="1DF3B5F5"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Odpowiedzi na pytania zamawiający zamieszcza na własnej stronie internetowej pod </w:t>
      </w:r>
    </w:p>
    <w:p w14:paraId="3A8D41F9" w14:textId="433E4D0A"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adresem: </w:t>
      </w:r>
      <w:hyperlink r:id="rId15" w:history="1">
        <w:r w:rsidRPr="00DB722D">
          <w:rPr>
            <w:rStyle w:val="Hipercze"/>
            <w:rFonts w:ascii="Bookman Old Style" w:eastAsia="Calibri" w:hAnsi="Bookman Old Style" w:cs="Times New Roman"/>
          </w:rPr>
          <w:t>https://bip.pan.pl/przetargi/66</w:t>
        </w:r>
      </w:hyperlink>
      <w:r>
        <w:rPr>
          <w:rFonts w:ascii="Bookman Old Style" w:eastAsia="Calibri" w:hAnsi="Bookman Old Style" w:cs="Times New Roman"/>
        </w:rPr>
        <w:t xml:space="preserve"> </w:t>
      </w:r>
    </w:p>
    <w:p w14:paraId="5828C546"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lastRenderedPageBreak/>
        <w:t xml:space="preserve">7. Za datę wpływu ofert, oświadczeń, wniosków, zawiadomień oraz informacji </w:t>
      </w:r>
    </w:p>
    <w:p w14:paraId="2F24E3C6" w14:textId="10022A8B"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przyjmuje się datę wygenerowaną przez Platformę EPZ. </w:t>
      </w:r>
    </w:p>
    <w:p w14:paraId="3542F880"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8. Terminem przekazania informacji do wykonawcy przez zamawiającego jest data </w:t>
      </w:r>
    </w:p>
    <w:p w14:paraId="65440A9C" w14:textId="21050EB8"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wygenerowana przez Platformę EPZ. </w:t>
      </w:r>
    </w:p>
    <w:p w14:paraId="7E57E0C7"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9. Po terminie składnia ofert/ wniosków, wykonawca znajdzie kierowane do niego </w:t>
      </w:r>
    </w:p>
    <w:p w14:paraId="0C5737E5" w14:textId="7ED7E983"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wezwania lub informacje w zakładce „Do Wykonawcy” </w:t>
      </w:r>
    </w:p>
    <w:p w14:paraId="0907FA93"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10. Odpowiedzi na żądania Zamawiającego są składane przez Wykonawcę w oknie </w:t>
      </w:r>
    </w:p>
    <w:p w14:paraId="12249D97" w14:textId="5591BC63"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Platformy EPZ przeznaczonym do składania plików do Zamawiającego w podziale na </w:t>
      </w:r>
    </w:p>
    <w:p w14:paraId="21BE6893" w14:textId="5D814336"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pliki jawne i te z zastrzeżoną tajemnicą przedsiębiorstwa. </w:t>
      </w:r>
    </w:p>
    <w:p w14:paraId="20BE8427"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11. Plik załączony przez Wykonawcę w Platformie EPZ, nie jest widoczny ani </w:t>
      </w:r>
    </w:p>
    <w:p w14:paraId="47E0A136" w14:textId="44CFF95A"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identyfikowalny dla Zamawiającego do czasu upływu terminu składania ofert. </w:t>
      </w:r>
    </w:p>
    <w:p w14:paraId="0F9574AE"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12. Oferta i oświadczenia wraz z nimi składane mogą być wycofane i złożone przez </w:t>
      </w:r>
    </w:p>
    <w:p w14:paraId="73A9E570" w14:textId="1F3F6C48"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Wykonawcę ponownie przed upływem wyznaczonego terminu składania ofert. </w:t>
      </w:r>
    </w:p>
    <w:p w14:paraId="57D3FCA9"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13. Po upływie terminu składania ofert nie będzie możliwe wycofanie lub zmiana </w:t>
      </w:r>
    </w:p>
    <w:p w14:paraId="7A90CCB6" w14:textId="6DB922F4"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złożonej oferty. </w:t>
      </w:r>
    </w:p>
    <w:p w14:paraId="200A62D9"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14. Wykonawca ma obowiązek śledzić komunikaty generowane przez platformę EPZ. </w:t>
      </w:r>
    </w:p>
    <w:p w14:paraId="497ED4B5" w14:textId="4E432464"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Podstawowym źródłem informacji jest platforma EPZ, wszelkie fakultatywne </w:t>
      </w:r>
    </w:p>
    <w:p w14:paraId="21B2EE3C" w14:textId="1BF8B2DE"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powiadomienia za pomocą poczty e-mail obciążone są ryzykiem błędów związanych </w:t>
      </w:r>
    </w:p>
    <w:p w14:paraId="470CB30F" w14:textId="77777777" w:rsidR="005F4B39" w:rsidRDefault="00675694" w:rsidP="005F4B39">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z działaniem serwerów pocztowych na których działanie zamawiający nie ma </w:t>
      </w:r>
      <w:r>
        <w:rPr>
          <w:rFonts w:ascii="Bookman Old Style" w:eastAsia="Calibri" w:hAnsi="Bookman Old Style" w:cs="Times New Roman"/>
        </w:rPr>
        <w:t xml:space="preserve"> </w:t>
      </w:r>
      <w:r w:rsidR="005F4B39">
        <w:rPr>
          <w:rFonts w:ascii="Bookman Old Style" w:eastAsia="Calibri" w:hAnsi="Bookman Old Style" w:cs="Times New Roman"/>
        </w:rPr>
        <w:t xml:space="preserve">  </w:t>
      </w:r>
    </w:p>
    <w:p w14:paraId="4E9C15A2" w14:textId="3726489F" w:rsidR="00643DFC" w:rsidRPr="00643DFC" w:rsidRDefault="005F4B39" w:rsidP="005F4B39">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wpływu. </w:t>
      </w:r>
    </w:p>
    <w:p w14:paraId="17B10926"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15. W korespondencji kierowanej do Zamawiającego Wykonawca powinien posługiwać </w:t>
      </w:r>
    </w:p>
    <w:p w14:paraId="7DB8C6E6" w14:textId="436A9542" w:rsidR="00643DFC" w:rsidRPr="005F4B39"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się numerem referencyjnym sprawy określonym w SWZ —</w:t>
      </w:r>
      <w:r w:rsidR="00643DFC" w:rsidRPr="005F4B39">
        <w:rPr>
          <w:rFonts w:ascii="Bookman Old Style" w:eastAsia="Calibri" w:hAnsi="Bookman Old Style" w:cs="Times New Roman"/>
        </w:rPr>
        <w:t>ZP</w:t>
      </w:r>
      <w:r w:rsidR="005F4B39" w:rsidRPr="005F4B39">
        <w:rPr>
          <w:rFonts w:ascii="Bookman Old Style" w:eastAsia="Calibri" w:hAnsi="Bookman Old Style" w:cs="Times New Roman"/>
        </w:rPr>
        <w:t>/1/2021</w:t>
      </w:r>
      <w:r w:rsidR="00643DFC" w:rsidRPr="005F4B39">
        <w:rPr>
          <w:rFonts w:ascii="Bookman Old Style" w:eastAsia="Calibri" w:hAnsi="Bookman Old Style" w:cs="Times New Roman"/>
        </w:rPr>
        <w:t xml:space="preserve">. </w:t>
      </w:r>
    </w:p>
    <w:p w14:paraId="5AA466F6" w14:textId="77777777" w:rsidR="00675694"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16. Zamawiający dla dokumentów innych niż oferta może dopuścić zastosowanie </w:t>
      </w:r>
      <w:r w:rsidR="00675694">
        <w:rPr>
          <w:rFonts w:ascii="Bookman Old Style" w:eastAsia="Calibri" w:hAnsi="Bookman Old Style" w:cs="Times New Roman"/>
        </w:rPr>
        <w:t xml:space="preserve">   </w:t>
      </w:r>
    </w:p>
    <w:p w14:paraId="01F52ECD" w14:textId="77777777" w:rsidR="00675694"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Pr="00643DFC">
        <w:rPr>
          <w:rFonts w:ascii="Bookman Old Style" w:eastAsia="Calibri" w:hAnsi="Bookman Old Style" w:cs="Times New Roman"/>
        </w:rPr>
        <w:t>P</w:t>
      </w:r>
      <w:r w:rsidR="00643DFC" w:rsidRPr="00643DFC">
        <w:rPr>
          <w:rFonts w:ascii="Bookman Old Style" w:eastAsia="Calibri" w:hAnsi="Bookman Old Style" w:cs="Times New Roman"/>
        </w:rPr>
        <w:t>oczty</w:t>
      </w: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e-mail: </w:t>
      </w:r>
      <w:hyperlink r:id="rId16" w:history="1">
        <w:r w:rsidRPr="00DB722D">
          <w:rPr>
            <w:rStyle w:val="Hipercze"/>
            <w:rFonts w:ascii="Bookman Old Style" w:eastAsia="Calibri" w:hAnsi="Bookman Old Style" w:cs="Times New Roman"/>
          </w:rPr>
          <w:t>domseniora@ds.pan.pl</w:t>
        </w:r>
      </w:hyperlink>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 w sytuacjach wyjątkowych, o których </w:t>
      </w:r>
      <w:r>
        <w:rPr>
          <w:rFonts w:ascii="Bookman Old Style" w:eastAsia="Calibri" w:hAnsi="Bookman Old Style" w:cs="Times New Roman"/>
        </w:rPr>
        <w:t xml:space="preserve"> </w:t>
      </w:r>
    </w:p>
    <w:p w14:paraId="35087C77" w14:textId="0A5B594B"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zdecyduje Zamawiający. Wykonawca nie może sam podjąć takiej inicjatywy. </w:t>
      </w:r>
    </w:p>
    <w:p w14:paraId="219BAA70"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17. Wykonawca może zwrócić się do Zamawiającego z wnioskiem o wyjaśnienie treści </w:t>
      </w:r>
    </w:p>
    <w:p w14:paraId="6BE64FEB" w14:textId="04F656E3" w:rsidR="00643DFC" w:rsidRPr="00643DFC" w:rsidRDefault="00675694"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SWZ. </w:t>
      </w:r>
    </w:p>
    <w:p w14:paraId="64937205" w14:textId="77777777" w:rsidR="00675694"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18. Zamawiający jest zobowiązany udzielić wyjaśnienia niezwłocznie, jednak nie </w:t>
      </w:r>
      <w:r w:rsidR="00675694">
        <w:rPr>
          <w:rFonts w:ascii="Bookman Old Style" w:eastAsia="Calibri" w:hAnsi="Bookman Old Style" w:cs="Times New Roman"/>
        </w:rPr>
        <w:t xml:space="preserve"> </w:t>
      </w:r>
    </w:p>
    <w:p w14:paraId="1593229F" w14:textId="77777777" w:rsidR="00675694" w:rsidRDefault="00675694" w:rsidP="00675694">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później niż na 2 dni przed upływem terminu składania ofert, pod warunkiem, że </w:t>
      </w:r>
      <w:r>
        <w:rPr>
          <w:rFonts w:ascii="Bookman Old Style" w:eastAsia="Calibri" w:hAnsi="Bookman Old Style" w:cs="Times New Roman"/>
        </w:rPr>
        <w:t xml:space="preserve">    </w:t>
      </w:r>
    </w:p>
    <w:p w14:paraId="3BC436CE" w14:textId="77777777" w:rsidR="00675694" w:rsidRDefault="00675694" w:rsidP="00675694">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wniosek o wyjaśnienie treści SWZ wpłynął do Zamawiającego nie później niż na 4 </w:t>
      </w:r>
      <w:r>
        <w:rPr>
          <w:rFonts w:ascii="Bookman Old Style" w:eastAsia="Calibri" w:hAnsi="Bookman Old Style" w:cs="Times New Roman"/>
        </w:rPr>
        <w:t xml:space="preserve"> </w:t>
      </w:r>
    </w:p>
    <w:p w14:paraId="35C0A133" w14:textId="6F98E3D4" w:rsidR="00643DFC" w:rsidRPr="00643DFC" w:rsidRDefault="00675694" w:rsidP="00675694">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dni przed upływem terminu składania odpowiednio ofert.</w:t>
      </w:r>
    </w:p>
    <w:p w14:paraId="39F504CF" w14:textId="77777777" w:rsidR="00643DFC" w:rsidRPr="00643DFC"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19. Jeżeli Zamawiający nie udzieli wyjaśnień w terminie, o którym mowa w ust. 18, </w:t>
      </w:r>
    </w:p>
    <w:p w14:paraId="07C64687" w14:textId="720F1688" w:rsidR="00643DFC" w:rsidRPr="00643DFC" w:rsidRDefault="00D03C7E"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przedłuża terminem składania ofert o czas niezbędny do zapoznania się wszystkich </w:t>
      </w:r>
    </w:p>
    <w:p w14:paraId="5C8C6DE7" w14:textId="05584D2C" w:rsidR="00643DFC" w:rsidRPr="00643DFC" w:rsidRDefault="00D03C7E"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zainteresowanych Wykonawców z wyjaśnieniami niezbędnymi do należytego </w:t>
      </w:r>
    </w:p>
    <w:p w14:paraId="12610DFD" w14:textId="198B1059" w:rsidR="00643DFC" w:rsidRPr="00643DFC" w:rsidRDefault="00D03C7E"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przygotowania i złożenia oferty. W przypadku gdy wniosek o wyjaśnienie treści SWZ </w:t>
      </w:r>
    </w:p>
    <w:p w14:paraId="306258EF" w14:textId="4C513FE9" w:rsidR="00643DFC" w:rsidRPr="00643DFC" w:rsidRDefault="00D03C7E"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 xml:space="preserve">nie wpłynął w terminie, o którym mowa w ust. 18, Zamawiający nie ma obowiązku </w:t>
      </w:r>
    </w:p>
    <w:p w14:paraId="47FAA13D" w14:textId="7FFB5FBE" w:rsidR="00643DFC" w:rsidRPr="00643DFC" w:rsidRDefault="00D03C7E"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udzielenia wyjaśnień SWZ oraz obowiązku przedłużenia terminu składania ofert.</w:t>
      </w:r>
    </w:p>
    <w:p w14:paraId="78129749" w14:textId="77777777" w:rsidR="00D03C7E" w:rsidRDefault="00643DFC" w:rsidP="00643DFC">
      <w:pPr>
        <w:spacing w:after="0" w:line="240" w:lineRule="auto"/>
        <w:jc w:val="both"/>
        <w:rPr>
          <w:rFonts w:ascii="Bookman Old Style" w:eastAsia="Calibri" w:hAnsi="Bookman Old Style" w:cs="Times New Roman"/>
        </w:rPr>
      </w:pPr>
      <w:r w:rsidRPr="00643DFC">
        <w:rPr>
          <w:rFonts w:ascii="Bookman Old Style" w:eastAsia="Calibri" w:hAnsi="Bookman Old Style" w:cs="Times New Roman"/>
        </w:rPr>
        <w:t xml:space="preserve">20. Przedłużenie terminu składania ofert, o których mowa w ust. 19 nie wpływa na </w:t>
      </w:r>
      <w:r w:rsidR="00D03C7E">
        <w:rPr>
          <w:rFonts w:ascii="Bookman Old Style" w:eastAsia="Calibri" w:hAnsi="Bookman Old Style" w:cs="Times New Roman"/>
        </w:rPr>
        <w:t xml:space="preserve">  </w:t>
      </w:r>
    </w:p>
    <w:p w14:paraId="07839DAB" w14:textId="68067D64" w:rsidR="00AF7E67" w:rsidRDefault="00D03C7E" w:rsidP="00643DFC">
      <w:pPr>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643DFC" w:rsidRPr="00643DFC">
        <w:rPr>
          <w:rFonts w:ascii="Bookman Old Style" w:eastAsia="Calibri" w:hAnsi="Bookman Old Style" w:cs="Times New Roman"/>
        </w:rPr>
        <w:t>bieg terminu składania wniosku o wyjaśnienie treści SWZ.</w:t>
      </w:r>
    </w:p>
    <w:p w14:paraId="5C056528" w14:textId="77777777" w:rsidR="00D03C7E" w:rsidRPr="00643DFC" w:rsidRDefault="00D03C7E" w:rsidP="00643DFC">
      <w:pPr>
        <w:spacing w:after="0" w:line="240" w:lineRule="auto"/>
        <w:jc w:val="both"/>
        <w:rPr>
          <w:rFonts w:ascii="Bookman Old Style" w:eastAsia="Calibri" w:hAnsi="Bookman Old Style" w:cs="Times New Roman"/>
        </w:rPr>
      </w:pPr>
    </w:p>
    <w:p w14:paraId="77D84C45" w14:textId="77777777" w:rsidR="00D03C7E" w:rsidRPr="00D03C7E" w:rsidRDefault="00D03C7E" w:rsidP="00D03C7E">
      <w:pPr>
        <w:spacing w:after="0" w:line="240" w:lineRule="auto"/>
        <w:jc w:val="center"/>
        <w:rPr>
          <w:rFonts w:ascii="Bookman Old Style" w:eastAsia="Calibri" w:hAnsi="Bookman Old Style" w:cs="Times New Roman"/>
          <w:b/>
          <w:bCs/>
        </w:rPr>
      </w:pPr>
      <w:r w:rsidRPr="00930C47">
        <w:rPr>
          <w:rFonts w:ascii="Bookman Old Style" w:eastAsia="Calibri" w:hAnsi="Bookman Old Style" w:cs="Times New Roman"/>
          <w:b/>
          <w:bCs/>
        </w:rPr>
        <w:t>Rozdział XI.</w:t>
      </w:r>
      <w:r w:rsidRPr="00D03C7E">
        <w:rPr>
          <w:rFonts w:ascii="Bookman Old Style" w:eastAsia="Calibri" w:hAnsi="Bookman Old Style" w:cs="Times New Roman"/>
          <w:b/>
          <w:bCs/>
        </w:rPr>
        <w:t xml:space="preserve"> </w:t>
      </w:r>
    </w:p>
    <w:p w14:paraId="5F6CEB0D" w14:textId="3FF2FDFC" w:rsidR="00AF7E67" w:rsidRPr="00D03C7E" w:rsidRDefault="00D03C7E" w:rsidP="00D03C7E">
      <w:pPr>
        <w:spacing w:after="0" w:line="240" w:lineRule="auto"/>
        <w:jc w:val="center"/>
        <w:rPr>
          <w:rFonts w:ascii="Bookman Old Style" w:eastAsia="Calibri" w:hAnsi="Bookman Old Style" w:cs="Times New Roman"/>
          <w:b/>
          <w:bCs/>
        </w:rPr>
      </w:pPr>
      <w:r w:rsidRPr="00D03C7E">
        <w:rPr>
          <w:rFonts w:ascii="Bookman Old Style" w:eastAsia="Calibri" w:hAnsi="Bookman Old Style" w:cs="Times New Roman"/>
          <w:b/>
          <w:bCs/>
        </w:rPr>
        <w:t>Opis sposobu przygotowania i złożenia ofert.</w:t>
      </w:r>
    </w:p>
    <w:p w14:paraId="4E2F9514" w14:textId="560684B9" w:rsidR="00AF7E67" w:rsidRDefault="00AF7E67" w:rsidP="00643DFC">
      <w:pPr>
        <w:spacing w:after="0" w:line="240" w:lineRule="auto"/>
        <w:jc w:val="both"/>
        <w:rPr>
          <w:rFonts w:ascii="Bookman Old Style" w:eastAsia="Calibri" w:hAnsi="Bookman Old Style" w:cs="Times New Roman"/>
        </w:rPr>
      </w:pPr>
    </w:p>
    <w:p w14:paraId="531E9B33" w14:textId="5834E63E" w:rsidR="00D03C7E" w:rsidRDefault="00D03C7E" w:rsidP="00643DFC">
      <w:pPr>
        <w:spacing w:after="0" w:line="240" w:lineRule="auto"/>
        <w:jc w:val="both"/>
        <w:rPr>
          <w:rFonts w:ascii="Bookman Old Style" w:eastAsia="Calibri" w:hAnsi="Bookman Old Style" w:cs="Times New Roman"/>
        </w:rPr>
      </w:pPr>
    </w:p>
    <w:p w14:paraId="635398B3" w14:textId="5C0FC5D7" w:rsidR="00D03C7E" w:rsidRPr="00D03C7E" w:rsidRDefault="00D03C7E" w:rsidP="002551BB">
      <w:pPr>
        <w:pStyle w:val="Akapitzlist"/>
        <w:numPr>
          <w:ilvl w:val="0"/>
          <w:numId w:val="19"/>
        </w:numPr>
        <w:spacing w:after="0" w:line="240" w:lineRule="auto"/>
        <w:jc w:val="both"/>
        <w:rPr>
          <w:rFonts w:ascii="Bookman Old Style" w:hAnsi="Bookman Old Style"/>
        </w:rPr>
      </w:pPr>
      <w:r w:rsidRPr="00D03C7E">
        <w:rPr>
          <w:rFonts w:ascii="Bookman Old Style" w:hAnsi="Bookman Old Style"/>
        </w:rPr>
        <w:t xml:space="preserve">Każdy Wykonawca może złożyć tylko jedną ofertę. Zamawiający dopuszcza składania ofert częściowych zgodnie z Rozdziałem V ust. 1 SWZ. </w:t>
      </w:r>
    </w:p>
    <w:p w14:paraId="33BC42D0" w14:textId="77777777" w:rsidR="00D03C7E" w:rsidRDefault="00D03C7E" w:rsidP="00643DFC">
      <w:pPr>
        <w:spacing w:after="0" w:line="240" w:lineRule="auto"/>
        <w:jc w:val="both"/>
        <w:rPr>
          <w:rFonts w:ascii="Bookman Old Style" w:hAnsi="Bookman Old Style"/>
        </w:rPr>
      </w:pPr>
      <w:r w:rsidRPr="00D03C7E">
        <w:rPr>
          <w:rFonts w:ascii="Bookman Old Style" w:hAnsi="Bookman Old Style"/>
        </w:rPr>
        <w:t xml:space="preserve">2. Treść oferty musi odpowiadać treści SWZ. </w:t>
      </w:r>
    </w:p>
    <w:p w14:paraId="7FA997CC" w14:textId="77777777" w:rsidR="00D03C7E" w:rsidRDefault="00D03C7E" w:rsidP="00D03C7E">
      <w:pPr>
        <w:spacing w:after="0" w:line="240" w:lineRule="auto"/>
        <w:jc w:val="both"/>
        <w:rPr>
          <w:rFonts w:ascii="Bookman Old Style" w:hAnsi="Bookman Old Style"/>
        </w:rPr>
      </w:pPr>
      <w:r w:rsidRPr="00D03C7E">
        <w:rPr>
          <w:rFonts w:ascii="Bookman Old Style" w:hAnsi="Bookman Old Style"/>
        </w:rPr>
        <w:t xml:space="preserve">3. Oferta wraz z załącznikami pod rygorem jej odrzucenia musi być sporządzona w </w:t>
      </w:r>
      <w:r>
        <w:rPr>
          <w:rFonts w:ascii="Bookman Old Style" w:hAnsi="Bookman Old Style"/>
        </w:rPr>
        <w:t xml:space="preserve">  </w:t>
      </w:r>
    </w:p>
    <w:p w14:paraId="58F80B67" w14:textId="419FCB56" w:rsidR="00D03C7E" w:rsidRDefault="00D03C7E" w:rsidP="00D03C7E">
      <w:pPr>
        <w:spacing w:after="0" w:line="240" w:lineRule="auto"/>
        <w:jc w:val="both"/>
        <w:rPr>
          <w:rFonts w:ascii="Bookman Old Style" w:hAnsi="Bookman Old Style"/>
        </w:rPr>
      </w:pPr>
      <w:r>
        <w:rPr>
          <w:rFonts w:ascii="Bookman Old Style" w:hAnsi="Bookman Old Style"/>
        </w:rPr>
        <w:t xml:space="preserve">    </w:t>
      </w:r>
      <w:r w:rsidRPr="00D03C7E">
        <w:rPr>
          <w:rFonts w:ascii="Bookman Old Style" w:hAnsi="Bookman Old Style"/>
        </w:rPr>
        <w:t xml:space="preserve">języku polskim. </w:t>
      </w:r>
    </w:p>
    <w:p w14:paraId="5624D537" w14:textId="5E14700D" w:rsidR="00D03C7E" w:rsidRPr="00D03C7E" w:rsidRDefault="00D03C7E" w:rsidP="002551BB">
      <w:pPr>
        <w:pStyle w:val="Akapitzlist"/>
        <w:numPr>
          <w:ilvl w:val="0"/>
          <w:numId w:val="16"/>
        </w:numPr>
        <w:spacing w:after="0" w:line="240" w:lineRule="auto"/>
        <w:jc w:val="both"/>
        <w:rPr>
          <w:rFonts w:ascii="Bookman Old Style" w:hAnsi="Bookman Old Style"/>
        </w:rPr>
      </w:pPr>
      <w:r w:rsidRPr="00D03C7E">
        <w:rPr>
          <w:rFonts w:ascii="Bookman Old Style" w:hAnsi="Bookman Old Style"/>
        </w:rPr>
        <w:t xml:space="preserve">Ofertę składa się, pod rygorem nieważności, w formie elektronicznej lub w postaci </w:t>
      </w:r>
    </w:p>
    <w:p w14:paraId="7AEB82CD" w14:textId="3805EB68" w:rsidR="00D03C7E" w:rsidRPr="00D03C7E" w:rsidRDefault="00D03C7E" w:rsidP="00D03C7E">
      <w:pPr>
        <w:spacing w:after="0" w:line="240" w:lineRule="auto"/>
        <w:ind w:left="360"/>
        <w:jc w:val="both"/>
        <w:rPr>
          <w:rFonts w:ascii="Bookman Old Style" w:hAnsi="Bookman Old Style"/>
        </w:rPr>
      </w:pPr>
      <w:r w:rsidRPr="00D03C7E">
        <w:rPr>
          <w:rFonts w:ascii="Bookman Old Style" w:hAnsi="Bookman Old Style"/>
        </w:rPr>
        <w:t xml:space="preserve">elektronicznej opatrzonej podpisem zaufanym lub podpisem osobistym za pośrednictwem kanału do komunikacji elektronicznej: </w:t>
      </w:r>
      <w:hyperlink r:id="rId17" w:history="1">
        <w:r w:rsidRPr="00D03C7E">
          <w:rPr>
            <w:rStyle w:val="Hipercze"/>
            <w:rFonts w:ascii="Bookman Old Style" w:hAnsi="Bookman Old Style"/>
          </w:rPr>
          <w:t>http://www.soldea.pl/epz/epz/</w:t>
        </w:r>
      </w:hyperlink>
      <w:r w:rsidRPr="00D03C7E">
        <w:rPr>
          <w:rFonts w:ascii="Bookman Old Style" w:hAnsi="Bookman Old Style"/>
        </w:rPr>
        <w:t xml:space="preserve"> </w:t>
      </w:r>
    </w:p>
    <w:p w14:paraId="7C7DFB57"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t xml:space="preserve">5. Oferta powinna być podpisana przez osobę/osoby upoważnione do reprezentowania Wykonawcy, zgodnie z formą reprezentacji Wykonawcy. </w:t>
      </w:r>
    </w:p>
    <w:p w14:paraId="544D7042"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lastRenderedPageBreak/>
        <w:t xml:space="preserve">6. Oznacza to, że 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t>
      </w:r>
    </w:p>
    <w:p w14:paraId="3EBD5F50"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t xml:space="preserve">7. Uprawnienie osób podpisujących ofertę do reprezentowania Wykonawcy w postępowaniu musi bezpośrednio wynikać z dokumentów dołączonych do oferty. </w:t>
      </w:r>
    </w:p>
    <w:p w14:paraId="1733146D"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t xml:space="preserve">8. Jeżeli w imieniu Wykonawcy działa osoba, której umocowanie do jego reprezentowania nie wynika z dokumentów, o których mowa w ust. 6, Zamawiający żąda od Wykonawcy złożenia pełnomocnictwa lub innego dokumentu potwierdzającego umocowanie do reprezentowania Wykonawcy. </w:t>
      </w:r>
    </w:p>
    <w:p w14:paraId="2009B577"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t xml:space="preserve">9. Przepis ust. 6 stosuje się odpowiednio do osoby działającej w imieniu wykonawców wspólnie ubiegających się o udzielenie zamówienia publicznego. </w:t>
      </w:r>
    </w:p>
    <w:p w14:paraId="5A3C7B99"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t xml:space="preserve">10. Przepisy ust. 6-7 stosuje się odpowiednio do osoby działającej w imieniu podmiotu udostępniającego zasoby na zasadach określonych w art. 118 ustawy </w:t>
      </w:r>
      <w:proofErr w:type="spellStart"/>
      <w:r w:rsidRPr="00D03C7E">
        <w:rPr>
          <w:rFonts w:ascii="Bookman Old Style" w:hAnsi="Bookman Old Style"/>
        </w:rPr>
        <w:t>Pzp</w:t>
      </w:r>
      <w:proofErr w:type="spellEnd"/>
      <w:r w:rsidRPr="00D03C7E">
        <w:rPr>
          <w:rFonts w:ascii="Bookman Old Style" w:hAnsi="Bookman Old Style"/>
        </w:rPr>
        <w:t xml:space="preserve"> lub podwykonawcy niebędącego podmiotem udostępniającym zasoby na takich zasadach. 11. Oferta może być złożona tylko do upływu terminu składania ofert. </w:t>
      </w:r>
    </w:p>
    <w:p w14:paraId="0D958C07"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t xml:space="preserve">12. Wykonawca po upływie terminu do składania ofert nie może skutecznie dokonać zmiany ani wycofać złożonej oferty. </w:t>
      </w:r>
    </w:p>
    <w:p w14:paraId="475344BE" w14:textId="77777777" w:rsidR="00BE7A1C" w:rsidRDefault="00D03C7E" w:rsidP="00643DFC">
      <w:pPr>
        <w:spacing w:after="0" w:line="240" w:lineRule="auto"/>
        <w:jc w:val="both"/>
        <w:rPr>
          <w:rFonts w:ascii="Bookman Old Style" w:hAnsi="Bookman Old Style"/>
        </w:rPr>
      </w:pPr>
      <w:r w:rsidRPr="00D03C7E">
        <w:rPr>
          <w:rFonts w:ascii="Bookman Old Style" w:hAnsi="Bookman Old Style"/>
        </w:rPr>
        <w:t xml:space="preserve">13. Informacje dotyczące przygotowania oferty: </w:t>
      </w:r>
    </w:p>
    <w:p w14:paraId="52360658"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1) wzory dokumentów dołączonych do niniejszej SWZ powinny zostać wypełnione przez Wykonawcę i dołączone do oferty bądź też przygotowane przez Wykonawcę w innej zgodnej z niniejszą SWZ formie; </w:t>
      </w:r>
    </w:p>
    <w:p w14:paraId="3D566943"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2) Wykonawca ponosi wszelkie koszty związane z przygotowaniem i złożeniem oferty; </w:t>
      </w:r>
    </w:p>
    <w:p w14:paraId="25156A50"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3) stosowne wypełnienia miejsc wykropkowanych we wzorach dokumentów stanowiących załączniki do niniejszej SWZ i wchodzących następnie w skład oferty mogą być dokonane komputerowo, maszynowo lub ręcznie – powinny być czytelne; </w:t>
      </w:r>
    </w:p>
    <w:p w14:paraId="24F1B444"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4) pożądane przez Zamawiającego jest złożenie w ofercie spisu treści z wyszczególnieniem jej zawartości wchodzącej w skład oferty. </w:t>
      </w:r>
    </w:p>
    <w:p w14:paraId="1ADDBC3E"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14. Tajemnica przedsiębiorstwa. </w:t>
      </w:r>
    </w:p>
    <w:p w14:paraId="49404A07"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1) zgodnie z art. 18 ust. 3 ustawy </w:t>
      </w:r>
      <w:proofErr w:type="spellStart"/>
      <w:r w:rsidRPr="00D03C7E">
        <w:rPr>
          <w:rFonts w:ascii="Bookman Old Style" w:hAnsi="Bookman Old Style"/>
        </w:rPr>
        <w:t>Pzp</w:t>
      </w:r>
      <w:proofErr w:type="spellEnd"/>
      <w:r w:rsidRPr="00D03C7E">
        <w:rPr>
          <w:rFonts w:ascii="Bookman Old Style" w:hAnsi="Bookman Old Style"/>
        </w:rPr>
        <w:t xml:space="preserve"> informacji stanowiących tajemnicę przedsiębiorstwa w rozumieniu przepisów ustawy z dnia 16 kwietnia 1993 r. o zwalczaniu nieuczciwej konkurencji (Dz. U. z 2019 r. poz. 1010 z </w:t>
      </w:r>
      <w:proofErr w:type="spellStart"/>
      <w:r w:rsidRPr="00D03C7E">
        <w:rPr>
          <w:rFonts w:ascii="Bookman Old Style" w:hAnsi="Bookman Old Style"/>
        </w:rPr>
        <w:t>późn</w:t>
      </w:r>
      <w:proofErr w:type="spellEnd"/>
      <w:r w:rsidRPr="00D03C7E">
        <w:rPr>
          <w:rFonts w:ascii="Bookman Old Style" w:hAnsi="Bookman Old Style"/>
        </w:rPr>
        <w:t xml:space="preserve">. zm.),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03C7E">
        <w:rPr>
          <w:rFonts w:ascii="Bookman Old Style" w:hAnsi="Bookman Old Style"/>
        </w:rPr>
        <w:t>Pzp</w:t>
      </w:r>
      <w:proofErr w:type="spellEnd"/>
      <w:r w:rsidRPr="00D03C7E">
        <w:rPr>
          <w:rFonts w:ascii="Bookman Old Style" w:hAnsi="Bookman Old Style"/>
        </w:rPr>
        <w:t xml:space="preserve">; </w:t>
      </w:r>
    </w:p>
    <w:p w14:paraId="31B28EE4"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2) zastrzeżenie, o którym mowa w pkt. 1) będzie skuteczne, jeżeli Wykonawca w ust. 9 załącznika nr 1 do SWZ – wzór formularza oferty, wskaże w sposób nie budzący wątpliwości informacje stanowiące tajemnice przedsiębiorstwa. </w:t>
      </w:r>
    </w:p>
    <w:p w14:paraId="40479EE1"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15. Wykonawca poniesie wszelkie koszty związane z przygotowaniem i złożeniem oferty. Zamawiający nie przewiduje zwrotu kosztów udziału w postępowaniu. </w:t>
      </w:r>
    </w:p>
    <w:p w14:paraId="1DEAC0A6"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16.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1988A7C3"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17. Informacje, oświadczenia lub dokumenty, inne niż określone w ust. 6, przekazywane w postępowaniu o udzielenie zamówienia, sporządza się w postaci </w:t>
      </w:r>
      <w:r w:rsidRPr="00D03C7E">
        <w:rPr>
          <w:rFonts w:ascii="Bookman Old Style" w:hAnsi="Bookman Old Style"/>
        </w:rPr>
        <w:lastRenderedPageBreak/>
        <w:t xml:space="preserve">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3B2B4D83"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18. Zamawiający nie przewiduje obsługi innych formatów plików niż te wskazane w ust. 16 i 17. </w:t>
      </w:r>
    </w:p>
    <w:p w14:paraId="2718BC3D"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19. W przypadku gdy plik sporządzony w jednym z formatów opisanych w ust. 16 i 17 nie jest wskazany na liście plików obsługiwanych przez platformę EPZ, wystarczy go zapisać w folderze archiwum zip. </w:t>
      </w:r>
    </w:p>
    <w:p w14:paraId="6DCAC11F" w14:textId="165FA266"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20.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 </w:t>
      </w:r>
    </w:p>
    <w:p w14:paraId="25A8EDFA"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21. Podmiotowe środki dowodowe, przedmiotowe środki dowodowe oraz inne dokumenty lub oświadczenia, sporządzone w języku obcym przekazuje się wraz z tłumaczeniem na język polski. </w:t>
      </w:r>
    </w:p>
    <w:p w14:paraId="0C89F0DE" w14:textId="77777777" w:rsidR="00BE7A1C" w:rsidRDefault="00D03C7E" w:rsidP="00BE7A1C">
      <w:pPr>
        <w:spacing w:after="0" w:line="240" w:lineRule="auto"/>
        <w:jc w:val="both"/>
        <w:rPr>
          <w:rFonts w:ascii="Bookman Old Style" w:hAnsi="Bookman Old Style"/>
        </w:rPr>
      </w:pPr>
      <w:r w:rsidRPr="00D03C7E">
        <w:rPr>
          <w:rFonts w:ascii="Bookman Old Style" w:hAnsi="Bookman Old Style"/>
        </w:rPr>
        <w:t xml:space="preserve">22. 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D4E5713"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1)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(typ podpisu zależy od progu); </w:t>
      </w:r>
    </w:p>
    <w:p w14:paraId="71437A87"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2) poświadczenia zgodności cyfrowego odwzorowania z dokumentem w postaci papierowej, o którym mowa w pkt 1), dokonuje w przypadku: </w:t>
      </w:r>
    </w:p>
    <w:p w14:paraId="274B5A6A"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88A0F76" w14:textId="77777777" w:rsidR="00BE7A1C" w:rsidRDefault="00D03C7E" w:rsidP="00BE7A1C">
      <w:pPr>
        <w:spacing w:after="0" w:line="240" w:lineRule="auto"/>
        <w:ind w:left="708"/>
        <w:jc w:val="both"/>
        <w:rPr>
          <w:rFonts w:ascii="Bookman Old Style" w:hAnsi="Bookman Old Style"/>
        </w:rPr>
      </w:pPr>
      <w:r w:rsidRPr="00D03C7E">
        <w:rPr>
          <w:rFonts w:ascii="Bookman Old Style" w:hAnsi="Bookman Old Style"/>
        </w:rPr>
        <w:t xml:space="preserve">b) przedmiotowych środków dowodowych – odpowiednio Wykonawca lub Wykonawca wspólnie ubiegający się o udzielenie zamówienia; </w:t>
      </w:r>
    </w:p>
    <w:p w14:paraId="51FB50F4"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c) innych dokumentów, w tym dokumentów, o których mowa w art. 94 ust. 2 ustawy – odpowiednio Wykonawca lub Wykonawca wspólnie ubiegający się o udzielenie zamówienia, w zakresie dokumentów, które każdego z nich dotyczą. </w:t>
      </w:r>
    </w:p>
    <w:p w14:paraId="6D8EEB8E"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lastRenderedPageBreak/>
        <w:t xml:space="preserve">3) poświadczenia zgodności cyfrowego odwzorowania z dokumentem w postaci papierowej, o którym mowa w pkt 1, może dokonać również notariusz; </w:t>
      </w:r>
    </w:p>
    <w:p w14:paraId="697FB4E8"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778F7EB2" w14:textId="77777777" w:rsidR="00E95DF9" w:rsidRDefault="00D03C7E" w:rsidP="00E95DF9">
      <w:pPr>
        <w:spacing w:after="0" w:line="240" w:lineRule="auto"/>
        <w:jc w:val="both"/>
        <w:rPr>
          <w:rFonts w:ascii="Bookman Old Style" w:hAnsi="Bookman Old Style"/>
        </w:rPr>
      </w:pPr>
      <w:r w:rsidRPr="00D03C7E">
        <w:rPr>
          <w:rFonts w:ascii="Bookman Old Style" w:hAnsi="Bookman Old Style"/>
        </w:rPr>
        <w:t xml:space="preserve">23.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2838E1C7"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1)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19E375"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2) poświadczenia zgodności cyfrowego odwzorowania z dokumentem w postaci papierowej, o którym mowa w pkt 1, dokonuje w przypadku: </w:t>
      </w:r>
    </w:p>
    <w:p w14:paraId="7C605939"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55A2F656"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b)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5FC5FB3C" w14:textId="77777777" w:rsidR="00E95DF9" w:rsidRDefault="00D03C7E" w:rsidP="00E95DF9">
      <w:pPr>
        <w:spacing w:after="0" w:line="240" w:lineRule="auto"/>
        <w:ind w:firstLine="708"/>
        <w:jc w:val="both"/>
        <w:rPr>
          <w:rFonts w:ascii="Bookman Old Style" w:hAnsi="Bookman Old Style"/>
        </w:rPr>
      </w:pPr>
      <w:r w:rsidRPr="00D03C7E">
        <w:rPr>
          <w:rFonts w:ascii="Bookman Old Style" w:hAnsi="Bookman Old Style"/>
        </w:rPr>
        <w:t xml:space="preserve">c) pełnomocnictwa – mocodawca. </w:t>
      </w:r>
    </w:p>
    <w:p w14:paraId="52FE7E88"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3) poświadczenia zgodności cyfrowego odwzorowania z dokumentem w postaci papierowej, o którym mowa w pkt 1, może dokonać również notariusz. </w:t>
      </w:r>
    </w:p>
    <w:p w14:paraId="74207B4A" w14:textId="77777777" w:rsidR="00E95DF9" w:rsidRDefault="00D03C7E" w:rsidP="00E95DF9">
      <w:pPr>
        <w:spacing w:after="0" w:line="240" w:lineRule="auto"/>
        <w:jc w:val="both"/>
        <w:rPr>
          <w:rFonts w:ascii="Bookman Old Style" w:hAnsi="Bookman Old Style"/>
        </w:rPr>
      </w:pPr>
      <w:r w:rsidRPr="00D03C7E">
        <w:rPr>
          <w:rFonts w:ascii="Bookman Old Style" w:hAnsi="Bookman Old Style"/>
        </w:rPr>
        <w:t xml:space="preserve">24.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936E32C" w14:textId="77777777" w:rsidR="00E95DF9" w:rsidRDefault="00D03C7E" w:rsidP="00E95DF9">
      <w:pPr>
        <w:spacing w:after="0" w:line="240" w:lineRule="auto"/>
        <w:jc w:val="both"/>
        <w:rPr>
          <w:rFonts w:ascii="Bookman Old Style" w:hAnsi="Bookman Old Style"/>
        </w:rPr>
      </w:pPr>
      <w:r w:rsidRPr="00D03C7E">
        <w:rPr>
          <w:rFonts w:ascii="Bookman Old Style" w:hAnsi="Bookman Old Style"/>
        </w:rPr>
        <w:t xml:space="preserve">25. Dopuszczalne formaty przesyłanych danych tj. plików o wielkości do 20 MB każdy w formatach: pdf, </w:t>
      </w:r>
      <w:proofErr w:type="spellStart"/>
      <w:r w:rsidRPr="00D03C7E">
        <w:rPr>
          <w:rFonts w:ascii="Bookman Old Style" w:hAnsi="Bookman Old Style"/>
        </w:rPr>
        <w:t>doc</w:t>
      </w:r>
      <w:proofErr w:type="spellEnd"/>
      <w:r w:rsidRPr="00D03C7E">
        <w:rPr>
          <w:rFonts w:ascii="Bookman Old Style" w:hAnsi="Bookman Old Style"/>
        </w:rPr>
        <w:t xml:space="preserve">, </w:t>
      </w:r>
      <w:proofErr w:type="spellStart"/>
      <w:r w:rsidRPr="00D03C7E">
        <w:rPr>
          <w:rFonts w:ascii="Bookman Old Style" w:hAnsi="Bookman Old Style"/>
        </w:rPr>
        <w:t>docx</w:t>
      </w:r>
      <w:proofErr w:type="spellEnd"/>
      <w:r w:rsidRPr="00D03C7E">
        <w:rPr>
          <w:rFonts w:ascii="Bookman Old Style" w:hAnsi="Bookman Old Style"/>
        </w:rPr>
        <w:t xml:space="preserve">, xls, </w:t>
      </w:r>
      <w:proofErr w:type="spellStart"/>
      <w:r w:rsidRPr="00D03C7E">
        <w:rPr>
          <w:rFonts w:ascii="Bookman Old Style" w:hAnsi="Bookman Old Style"/>
        </w:rPr>
        <w:t>xlsx</w:t>
      </w:r>
      <w:proofErr w:type="spellEnd"/>
      <w:r w:rsidRPr="00D03C7E">
        <w:rPr>
          <w:rFonts w:ascii="Bookman Old Style" w:hAnsi="Bookman Old Style"/>
        </w:rPr>
        <w:t xml:space="preserve">, </w:t>
      </w:r>
      <w:proofErr w:type="spellStart"/>
      <w:r w:rsidRPr="00D03C7E">
        <w:rPr>
          <w:rFonts w:ascii="Bookman Old Style" w:hAnsi="Bookman Old Style"/>
        </w:rPr>
        <w:t>xades</w:t>
      </w:r>
      <w:proofErr w:type="spellEnd"/>
      <w:r w:rsidRPr="00D03C7E">
        <w:rPr>
          <w:rFonts w:ascii="Bookman Old Style" w:hAnsi="Bookman Old Style"/>
        </w:rPr>
        <w:t xml:space="preserve">, </w:t>
      </w:r>
      <w:proofErr w:type="spellStart"/>
      <w:r w:rsidRPr="00D03C7E">
        <w:rPr>
          <w:rFonts w:ascii="Bookman Old Style" w:hAnsi="Bookman Old Style"/>
        </w:rPr>
        <w:t>xml</w:t>
      </w:r>
      <w:proofErr w:type="spellEnd"/>
      <w:r w:rsidRPr="00D03C7E">
        <w:rPr>
          <w:rFonts w:ascii="Bookman Old Style" w:hAnsi="Bookman Old Style"/>
        </w:rPr>
        <w:t xml:space="preserve">, zip. Za pośrednictwem Platformy EPZ można przesłać wiele pojedynczych plików we wskazanym formacie lub plik archiwum (ZIP) zawierający wiele pojedynczych plików, w tym wypadku w dowolnym akceptowalnym przez Zamawiającego formacie. </w:t>
      </w:r>
    </w:p>
    <w:p w14:paraId="7056D0AB" w14:textId="08477A99" w:rsidR="00E95DF9" w:rsidRDefault="00D03C7E" w:rsidP="00E95DF9">
      <w:pPr>
        <w:spacing w:after="0" w:line="240" w:lineRule="auto"/>
        <w:jc w:val="both"/>
        <w:rPr>
          <w:rFonts w:ascii="Bookman Old Style" w:hAnsi="Bookman Old Style"/>
        </w:rPr>
      </w:pPr>
      <w:r w:rsidRPr="00D03C7E">
        <w:rPr>
          <w:rFonts w:ascii="Bookman Old Style" w:hAnsi="Bookman Old Style"/>
        </w:rPr>
        <w:t xml:space="preserve">26. Rekomendacje Zamawiającego: </w:t>
      </w:r>
    </w:p>
    <w:p w14:paraId="2F69D42D"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1) zaleca się sporządzenie oferty i oświadczenia w formacie PDF i podpisanie podpisem w formacie </w:t>
      </w:r>
      <w:proofErr w:type="spellStart"/>
      <w:r w:rsidRPr="00D03C7E">
        <w:rPr>
          <w:rFonts w:ascii="Bookman Old Style" w:hAnsi="Bookman Old Style"/>
        </w:rPr>
        <w:t>PAdES</w:t>
      </w:r>
      <w:proofErr w:type="spellEnd"/>
      <w:r w:rsidRPr="00D03C7E">
        <w:rPr>
          <w:rFonts w:ascii="Bookman Old Style" w:hAnsi="Bookman Old Style"/>
        </w:rPr>
        <w:t xml:space="preserve">. </w:t>
      </w:r>
    </w:p>
    <w:p w14:paraId="5CA3858E" w14:textId="77777777" w:rsidR="00E95DF9" w:rsidRDefault="00D03C7E" w:rsidP="00E95DF9">
      <w:pPr>
        <w:spacing w:after="0" w:line="240" w:lineRule="auto"/>
        <w:ind w:firstLine="708"/>
        <w:jc w:val="both"/>
        <w:rPr>
          <w:rFonts w:ascii="Bookman Old Style" w:hAnsi="Bookman Old Style"/>
        </w:rPr>
      </w:pPr>
      <w:r w:rsidRPr="00D03C7E">
        <w:rPr>
          <w:rFonts w:ascii="Bookman Old Style" w:hAnsi="Bookman Old Style"/>
        </w:rPr>
        <w:t xml:space="preserve">2) Wykonawca nie może samodzielnie szyfrować przekazywanych plików. </w:t>
      </w:r>
    </w:p>
    <w:p w14:paraId="244CC5D5"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3) nie zaleca się stosowania podpisu zewnętrznego XADES (2 pliki do przekazania) </w:t>
      </w:r>
    </w:p>
    <w:p w14:paraId="46296CB7" w14:textId="77777777" w:rsidR="00E95DF9" w:rsidRDefault="00D03C7E" w:rsidP="00E95DF9">
      <w:pPr>
        <w:spacing w:after="0" w:line="240" w:lineRule="auto"/>
        <w:jc w:val="both"/>
        <w:rPr>
          <w:rFonts w:ascii="Bookman Old Style" w:hAnsi="Bookman Old Style"/>
        </w:rPr>
      </w:pPr>
      <w:r w:rsidRPr="00D03C7E">
        <w:rPr>
          <w:rFonts w:ascii="Bookman Old Style" w:hAnsi="Bookman Old Style"/>
        </w:rPr>
        <w:t xml:space="preserve">27. Dokumenty elektroniczne w postępowaniu spełniają łącznie następujące wymagania: </w:t>
      </w:r>
    </w:p>
    <w:p w14:paraId="3548D3F7"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lastRenderedPageBreak/>
        <w:t xml:space="preserve">1) są utrwalone w sposób umożliwiający ich wielokrotne odczytanie, zapisanie i powielenie, a także przekazanie przy użyciu środków komunikacji elektronicznej lub na informatycznym nośniku danych; </w:t>
      </w:r>
    </w:p>
    <w:p w14:paraId="6AF6FBB7"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2) umożliwiają prezentację treści w postaci elektronicznej, w szczególności przez wyświetlenie tej treści na monitorze ekranowym; </w:t>
      </w:r>
    </w:p>
    <w:p w14:paraId="104683D7"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3) umożliwiają prezentację treści w postaci papierowej, w szczególności za pomocą wydruku; </w:t>
      </w:r>
    </w:p>
    <w:p w14:paraId="3986F300" w14:textId="77777777" w:rsidR="00E95DF9" w:rsidRDefault="00D03C7E" w:rsidP="00E95DF9">
      <w:pPr>
        <w:spacing w:after="0" w:line="240" w:lineRule="auto"/>
        <w:ind w:left="708"/>
        <w:jc w:val="both"/>
        <w:rPr>
          <w:rFonts w:ascii="Bookman Old Style" w:hAnsi="Bookman Old Style"/>
        </w:rPr>
      </w:pPr>
      <w:r w:rsidRPr="00D03C7E">
        <w:rPr>
          <w:rFonts w:ascii="Bookman Old Style" w:hAnsi="Bookman Old Style"/>
        </w:rPr>
        <w:t xml:space="preserve">4) zawierają dane w układzie niepozostawiającym wątpliwości co do treści i kontekstu zapisanych informacji. </w:t>
      </w:r>
    </w:p>
    <w:p w14:paraId="6CB51474" w14:textId="77777777" w:rsidR="00E95DF9" w:rsidRDefault="00D03C7E" w:rsidP="00E95DF9">
      <w:pPr>
        <w:spacing w:after="0" w:line="240" w:lineRule="auto"/>
        <w:jc w:val="both"/>
        <w:rPr>
          <w:rFonts w:ascii="Bookman Old Style" w:hAnsi="Bookman Old Style"/>
        </w:rPr>
      </w:pPr>
      <w:r w:rsidRPr="00D03C7E">
        <w:rPr>
          <w:rFonts w:ascii="Bookman Old Style" w:hAnsi="Bookman Old Style"/>
        </w:rPr>
        <w:t xml:space="preserve">28. Wymagane w SWZ dokumenty sporządzone w języku obcym muszą być złożone wraz z tłumaczeniem na język polski. </w:t>
      </w:r>
    </w:p>
    <w:p w14:paraId="6A6474F6" w14:textId="77777777" w:rsidR="00E95DF9" w:rsidRDefault="00D03C7E" w:rsidP="00E95DF9">
      <w:pPr>
        <w:spacing w:after="0" w:line="240" w:lineRule="auto"/>
        <w:jc w:val="both"/>
        <w:rPr>
          <w:rFonts w:ascii="Bookman Old Style" w:hAnsi="Bookman Old Style"/>
        </w:rPr>
      </w:pPr>
      <w:r w:rsidRPr="00D03C7E">
        <w:rPr>
          <w:rFonts w:ascii="Bookman Old Style" w:hAnsi="Bookman Old Style"/>
        </w:rPr>
        <w:t xml:space="preserve">29. W ofercie Wykonawca określi cenę za realizację zamówienia wg treści Formularza Oferty. </w:t>
      </w:r>
    </w:p>
    <w:p w14:paraId="0071B5E3" w14:textId="79DE90C3" w:rsidR="00D03C7E" w:rsidRPr="00D03C7E" w:rsidRDefault="00D03C7E" w:rsidP="00E95DF9">
      <w:pPr>
        <w:spacing w:after="0" w:line="240" w:lineRule="auto"/>
        <w:jc w:val="both"/>
        <w:rPr>
          <w:rFonts w:ascii="Bookman Old Style" w:eastAsia="Calibri" w:hAnsi="Bookman Old Style" w:cs="Times New Roman"/>
        </w:rPr>
      </w:pPr>
      <w:r w:rsidRPr="00D03C7E">
        <w:rPr>
          <w:rFonts w:ascii="Bookman Old Style" w:hAnsi="Bookman Old Style"/>
        </w:rPr>
        <w:t>30. Wykonawca wskaże w ofercie te części zamówienia, których wykonanie zamierza powierzyć podwykonawcom i poda firmy podwykonawców.</w:t>
      </w:r>
    </w:p>
    <w:p w14:paraId="4318B1C1" w14:textId="25682473" w:rsidR="00D03C7E" w:rsidRDefault="00D03C7E" w:rsidP="00643DFC">
      <w:pPr>
        <w:spacing w:after="0" w:line="240" w:lineRule="auto"/>
        <w:jc w:val="both"/>
        <w:rPr>
          <w:rFonts w:ascii="Bookman Old Style" w:eastAsia="Calibri" w:hAnsi="Bookman Old Style" w:cs="Times New Roman"/>
        </w:rPr>
      </w:pPr>
    </w:p>
    <w:p w14:paraId="6BEB4636" w14:textId="77777777" w:rsidR="00E95DF9" w:rsidRPr="00E95DF9" w:rsidRDefault="00E95DF9" w:rsidP="00E95DF9">
      <w:pPr>
        <w:spacing w:after="0" w:line="240" w:lineRule="auto"/>
        <w:jc w:val="center"/>
        <w:rPr>
          <w:rFonts w:ascii="Bookman Old Style" w:eastAsia="Calibri" w:hAnsi="Bookman Old Style" w:cs="Times New Roman"/>
          <w:b/>
          <w:bCs/>
        </w:rPr>
      </w:pPr>
      <w:r w:rsidRPr="00930C47">
        <w:rPr>
          <w:rFonts w:ascii="Bookman Old Style" w:eastAsia="Calibri" w:hAnsi="Bookman Old Style" w:cs="Times New Roman"/>
          <w:b/>
          <w:bCs/>
        </w:rPr>
        <w:t>Rozdział XII.</w:t>
      </w:r>
      <w:r w:rsidRPr="00E95DF9">
        <w:rPr>
          <w:rFonts w:ascii="Bookman Old Style" w:eastAsia="Calibri" w:hAnsi="Bookman Old Style" w:cs="Times New Roman"/>
          <w:b/>
          <w:bCs/>
        </w:rPr>
        <w:t xml:space="preserve"> </w:t>
      </w:r>
    </w:p>
    <w:p w14:paraId="274B1E27" w14:textId="3BF17257" w:rsidR="00D03C7E" w:rsidRPr="00E95DF9" w:rsidRDefault="00E95DF9" w:rsidP="00E95DF9">
      <w:pPr>
        <w:spacing w:after="0" w:line="240" w:lineRule="auto"/>
        <w:jc w:val="center"/>
        <w:rPr>
          <w:rFonts w:ascii="Bookman Old Style" w:eastAsia="Calibri" w:hAnsi="Bookman Old Style" w:cs="Times New Roman"/>
          <w:b/>
          <w:bCs/>
        </w:rPr>
      </w:pPr>
      <w:r w:rsidRPr="00E95DF9">
        <w:rPr>
          <w:rFonts w:ascii="Bookman Old Style" w:eastAsia="Calibri" w:hAnsi="Bookman Old Style" w:cs="Times New Roman"/>
          <w:b/>
          <w:bCs/>
        </w:rPr>
        <w:t>Opis sposobu obliczenia ceny.</w:t>
      </w:r>
    </w:p>
    <w:p w14:paraId="685E96A8" w14:textId="0FC68CAB" w:rsidR="00D03C7E" w:rsidRPr="00E95DF9" w:rsidRDefault="00D03C7E" w:rsidP="00643DFC">
      <w:pPr>
        <w:spacing w:after="0" w:line="240" w:lineRule="auto"/>
        <w:jc w:val="both"/>
        <w:rPr>
          <w:rFonts w:ascii="Bookman Old Style" w:eastAsia="Calibri" w:hAnsi="Bookman Old Style" w:cs="Times New Roman"/>
          <w:b/>
          <w:bCs/>
        </w:rPr>
      </w:pPr>
    </w:p>
    <w:p w14:paraId="5EC03707" w14:textId="6425B5F9" w:rsidR="00BA6890" w:rsidRPr="00BA6890" w:rsidRDefault="00BA6890" w:rsidP="002551BB">
      <w:pPr>
        <w:pStyle w:val="Akapitzlist"/>
        <w:numPr>
          <w:ilvl w:val="0"/>
          <w:numId w:val="20"/>
        </w:num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Wykonawca w formularzu ofertowym, stanowiącym </w:t>
      </w:r>
      <w:r w:rsidRPr="00BA6890">
        <w:rPr>
          <w:rFonts w:ascii="Bookman Old Style" w:eastAsia="Calibri" w:hAnsi="Bookman Old Style" w:cs="Times New Roman"/>
          <w:b/>
          <w:bCs/>
        </w:rPr>
        <w:t>Załącznik nr 1 do SWZ</w:t>
      </w:r>
      <w:r w:rsidR="002462F8">
        <w:rPr>
          <w:rFonts w:ascii="Bookman Old Style" w:eastAsia="Calibri" w:hAnsi="Bookman Old Style" w:cs="Times New Roman"/>
        </w:rPr>
        <w:t xml:space="preserve"> poda</w:t>
      </w:r>
    </w:p>
    <w:p w14:paraId="73FC6EA0" w14:textId="4B94B22B" w:rsidR="00BA6890" w:rsidRPr="00BA6890" w:rsidRDefault="00BA6890" w:rsidP="005F4B39">
      <w:pPr>
        <w:tabs>
          <w:tab w:val="left" w:pos="3306"/>
        </w:tabs>
        <w:spacing w:after="0" w:line="240" w:lineRule="auto"/>
        <w:ind w:left="360"/>
        <w:jc w:val="both"/>
        <w:rPr>
          <w:rFonts w:ascii="Bookman Old Style" w:eastAsia="Calibri" w:hAnsi="Bookman Old Style" w:cs="Times New Roman"/>
        </w:rPr>
      </w:pPr>
      <w:r w:rsidRPr="005F4B39">
        <w:rPr>
          <w:rFonts w:ascii="Bookman Old Style" w:eastAsia="Calibri" w:hAnsi="Bookman Old Style" w:cs="Times New Roman"/>
        </w:rPr>
        <w:t xml:space="preserve">na </w:t>
      </w:r>
      <w:r w:rsidR="00AC21C7" w:rsidRPr="005F4B39">
        <w:rPr>
          <w:rFonts w:ascii="Bookman Old Style" w:eastAsia="Calibri" w:hAnsi="Bookman Old Style" w:cs="Times New Roman"/>
        </w:rPr>
        <w:t xml:space="preserve">poszczególne </w:t>
      </w:r>
      <w:r w:rsidRPr="005F4B39">
        <w:rPr>
          <w:rFonts w:ascii="Bookman Old Style" w:eastAsia="Calibri" w:hAnsi="Bookman Old Style" w:cs="Times New Roman"/>
        </w:rPr>
        <w:t>częś</w:t>
      </w:r>
      <w:r w:rsidR="00AC21C7" w:rsidRPr="005F4B39">
        <w:rPr>
          <w:rFonts w:ascii="Bookman Old Style" w:eastAsia="Calibri" w:hAnsi="Bookman Old Style" w:cs="Times New Roman"/>
        </w:rPr>
        <w:t>ci</w:t>
      </w:r>
      <w:r w:rsidRPr="005F4B39">
        <w:rPr>
          <w:rFonts w:ascii="Bookman Old Style" w:eastAsia="Calibri" w:hAnsi="Bookman Old Style" w:cs="Times New Roman"/>
        </w:rPr>
        <w:t xml:space="preserve"> zamówienia</w:t>
      </w:r>
      <w:r w:rsidR="002462F8">
        <w:rPr>
          <w:rFonts w:ascii="Bookman Old Style" w:eastAsia="Calibri" w:hAnsi="Bookman Old Style" w:cs="Times New Roman"/>
        </w:rPr>
        <w:t xml:space="preserve"> lub część zamówienia</w:t>
      </w:r>
      <w:r w:rsidRPr="005F4B39">
        <w:rPr>
          <w:rFonts w:ascii="Bookman Old Style" w:eastAsia="Calibri" w:hAnsi="Bookman Old Style" w:cs="Times New Roman"/>
        </w:rPr>
        <w:t xml:space="preserve"> </w:t>
      </w:r>
      <w:r w:rsidR="002462F8">
        <w:rPr>
          <w:rFonts w:ascii="Bookman Old Style" w:eastAsia="Calibri" w:hAnsi="Bookman Old Style" w:cs="Times New Roman"/>
        </w:rPr>
        <w:t xml:space="preserve">na którą/które składa swoją ofertę </w:t>
      </w:r>
      <w:r w:rsidRPr="005F4B39">
        <w:rPr>
          <w:rFonts w:ascii="Bookman Old Style" w:eastAsia="Calibri" w:hAnsi="Bookman Old Style" w:cs="Times New Roman"/>
        </w:rPr>
        <w:t>wylicz</w:t>
      </w:r>
      <w:r w:rsidR="002462F8">
        <w:rPr>
          <w:rFonts w:ascii="Bookman Old Style" w:eastAsia="Calibri" w:hAnsi="Bookman Old Style" w:cs="Times New Roman"/>
        </w:rPr>
        <w:t>ą</w:t>
      </w:r>
      <w:r w:rsidRPr="005F4B39">
        <w:rPr>
          <w:rFonts w:ascii="Bookman Old Style" w:eastAsia="Calibri" w:hAnsi="Bookman Old Style" w:cs="Times New Roman"/>
        </w:rPr>
        <w:t xml:space="preserve"> cenę ofertową</w:t>
      </w:r>
      <w:r w:rsidR="002462F8">
        <w:rPr>
          <w:rFonts w:ascii="Bookman Old Style" w:eastAsia="Calibri" w:hAnsi="Bookman Old Style" w:cs="Times New Roman"/>
        </w:rPr>
        <w:t xml:space="preserve"> </w:t>
      </w:r>
      <w:r w:rsidRPr="005F4B39">
        <w:rPr>
          <w:rFonts w:ascii="Bookman Old Style" w:eastAsia="Calibri" w:hAnsi="Bookman Old Style" w:cs="Times New Roman"/>
        </w:rPr>
        <w:t xml:space="preserve">na podstawie danych zawartych w </w:t>
      </w:r>
      <w:r w:rsidR="00104028">
        <w:rPr>
          <w:rFonts w:ascii="Bookman Old Style" w:eastAsia="Calibri" w:hAnsi="Bookman Old Style" w:cs="Times New Roman"/>
        </w:rPr>
        <w:t>formularzy asortymentowo-cenowym</w:t>
      </w:r>
      <w:r w:rsidR="002462F8">
        <w:rPr>
          <w:rFonts w:ascii="Bookman Old Style" w:eastAsia="Calibri" w:hAnsi="Bookman Old Style" w:cs="Times New Roman"/>
        </w:rPr>
        <w:t xml:space="preserve"> stanowiąc</w:t>
      </w:r>
      <w:r w:rsidR="00104028">
        <w:rPr>
          <w:rFonts w:ascii="Bookman Old Style" w:eastAsia="Calibri" w:hAnsi="Bookman Old Style" w:cs="Times New Roman"/>
        </w:rPr>
        <w:t>ym</w:t>
      </w:r>
      <w:r w:rsidR="002462F8">
        <w:rPr>
          <w:rFonts w:ascii="Bookman Old Style" w:eastAsia="Calibri" w:hAnsi="Bookman Old Style" w:cs="Times New Roman"/>
        </w:rPr>
        <w:t xml:space="preserve"> załącznik nr </w:t>
      </w:r>
      <w:r w:rsidR="00AF267D">
        <w:rPr>
          <w:rFonts w:ascii="Bookman Old Style" w:eastAsia="Calibri" w:hAnsi="Bookman Old Style" w:cs="Times New Roman"/>
        </w:rPr>
        <w:t>6</w:t>
      </w:r>
      <w:r w:rsidR="002462F8">
        <w:rPr>
          <w:rFonts w:ascii="Bookman Old Style" w:eastAsia="Calibri" w:hAnsi="Bookman Old Style" w:cs="Times New Roman"/>
        </w:rPr>
        <w:t xml:space="preserve"> do SWZ,</w:t>
      </w:r>
      <w:r w:rsidRPr="005F4B39">
        <w:rPr>
          <w:rFonts w:ascii="Bookman Old Style" w:eastAsia="Calibri" w:hAnsi="Bookman Old Style" w:cs="Times New Roman"/>
        </w:rPr>
        <w:t xml:space="preserve"> </w:t>
      </w:r>
      <w:r w:rsidR="002462F8">
        <w:rPr>
          <w:rFonts w:ascii="Bookman Old Style" w:eastAsia="Calibri" w:hAnsi="Bookman Old Style" w:cs="Times New Roman"/>
        </w:rPr>
        <w:t>w któr</w:t>
      </w:r>
      <w:r w:rsidR="00104028">
        <w:rPr>
          <w:rFonts w:ascii="Bookman Old Style" w:eastAsia="Calibri" w:hAnsi="Bookman Old Style" w:cs="Times New Roman"/>
        </w:rPr>
        <w:t>ym</w:t>
      </w:r>
      <w:r w:rsidR="002462F8">
        <w:rPr>
          <w:rFonts w:ascii="Bookman Old Style" w:eastAsia="Calibri" w:hAnsi="Bookman Old Style" w:cs="Times New Roman"/>
        </w:rPr>
        <w:t xml:space="preserve"> wskaże</w:t>
      </w:r>
      <w:r w:rsidRPr="005F4B39">
        <w:rPr>
          <w:rFonts w:ascii="Bookman Old Style" w:eastAsia="Calibri" w:hAnsi="Bookman Old Style" w:cs="Times New Roman"/>
        </w:rPr>
        <w:t xml:space="preserve"> cenę jednostkową </w:t>
      </w:r>
      <w:r w:rsidR="00104028">
        <w:rPr>
          <w:rFonts w:ascii="Bookman Old Style" w:eastAsia="Calibri" w:hAnsi="Bookman Old Style" w:cs="Times New Roman"/>
        </w:rPr>
        <w:t xml:space="preserve">netto i cenę jednostkową </w:t>
      </w:r>
      <w:r w:rsidRPr="005F4B39">
        <w:rPr>
          <w:rFonts w:ascii="Bookman Old Style" w:eastAsia="Calibri" w:hAnsi="Bookman Old Style" w:cs="Times New Roman"/>
        </w:rPr>
        <w:t>brutto</w:t>
      </w:r>
      <w:r w:rsidR="00BA13CA">
        <w:rPr>
          <w:rFonts w:ascii="Bookman Old Style" w:eastAsia="Calibri" w:hAnsi="Bookman Old Style" w:cs="Times New Roman"/>
        </w:rPr>
        <w:t xml:space="preserve"> </w:t>
      </w:r>
      <w:r w:rsidR="000473DA">
        <w:rPr>
          <w:rFonts w:ascii="Bookman Old Style" w:eastAsia="Calibri" w:hAnsi="Bookman Old Style" w:cs="Times New Roman"/>
        </w:rPr>
        <w:t xml:space="preserve">oraz </w:t>
      </w:r>
      <w:r w:rsidR="00BA13CA">
        <w:rPr>
          <w:rFonts w:ascii="Bookman Old Style" w:eastAsia="Calibri" w:hAnsi="Bookman Old Style" w:cs="Times New Roman"/>
        </w:rPr>
        <w:t xml:space="preserve"> wyliczy wartość zamówienia</w:t>
      </w:r>
      <w:r w:rsidR="000473DA">
        <w:rPr>
          <w:rFonts w:ascii="Bookman Old Style" w:eastAsia="Calibri" w:hAnsi="Bookman Old Style" w:cs="Times New Roman"/>
        </w:rPr>
        <w:t xml:space="preserve"> wg załącznika nr 6 do SWZ</w:t>
      </w:r>
      <w:r w:rsidRPr="00BA6890">
        <w:rPr>
          <w:rFonts w:ascii="Bookman Old Style" w:eastAsia="Calibri" w:hAnsi="Bookman Old Style" w:cs="Times New Roman"/>
        </w:rPr>
        <w:t xml:space="preserve">. Na podstawie wyliczeń z </w:t>
      </w:r>
      <w:r w:rsidR="00104028">
        <w:rPr>
          <w:rFonts w:ascii="Bookman Old Style" w:eastAsia="Calibri" w:hAnsi="Bookman Old Style" w:cs="Times New Roman"/>
        </w:rPr>
        <w:t>formularza asortymentowo-cenowego (załącznik nr 6 do SWZ)</w:t>
      </w:r>
      <w:r w:rsidR="00104028" w:rsidRPr="00BA6890">
        <w:rPr>
          <w:rFonts w:ascii="Bookman Old Style" w:eastAsia="Calibri" w:hAnsi="Bookman Old Style" w:cs="Times New Roman"/>
        </w:rPr>
        <w:t xml:space="preserve"> </w:t>
      </w:r>
      <w:r w:rsidRPr="00BA6890">
        <w:rPr>
          <w:rFonts w:ascii="Bookman Old Style" w:eastAsia="Calibri" w:hAnsi="Bookman Old Style" w:cs="Times New Roman"/>
        </w:rPr>
        <w:t xml:space="preserve">Wykonawca </w:t>
      </w:r>
      <w:r w:rsidR="00767CC9">
        <w:rPr>
          <w:rFonts w:ascii="Bookman Old Style" w:eastAsia="Calibri" w:hAnsi="Bookman Old Style" w:cs="Times New Roman"/>
        </w:rPr>
        <w:t xml:space="preserve">w formularzu ofertowym (Załącznik nr 1 do SWZ) </w:t>
      </w:r>
      <w:r w:rsidRPr="00BA6890">
        <w:rPr>
          <w:rFonts w:ascii="Bookman Old Style" w:eastAsia="Calibri" w:hAnsi="Bookman Old Style" w:cs="Times New Roman"/>
        </w:rPr>
        <w:t xml:space="preserve">poda wartość brutto </w:t>
      </w:r>
      <w:r w:rsidR="00BA13CA">
        <w:rPr>
          <w:rFonts w:ascii="Bookman Old Style" w:eastAsia="Calibri" w:hAnsi="Bookman Old Style" w:cs="Times New Roman"/>
        </w:rPr>
        <w:t>na część zamówienia na którą składa ofertę</w:t>
      </w:r>
      <w:r w:rsidRPr="00BA6890">
        <w:rPr>
          <w:rFonts w:ascii="Bookman Old Style" w:eastAsia="Calibri" w:hAnsi="Bookman Old Style" w:cs="Times New Roman"/>
        </w:rPr>
        <w:t xml:space="preserve">. </w:t>
      </w:r>
    </w:p>
    <w:p w14:paraId="1EBD0AAD" w14:textId="7A0C851B" w:rsidR="00BA6890" w:rsidRPr="00BA6890" w:rsidRDefault="00AC21C7" w:rsidP="00AC21C7">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p>
    <w:p w14:paraId="554F4A0A" w14:textId="77777777" w:rsidR="00BA6890" w:rsidRPr="00BA6890" w:rsidRDefault="00BA6890" w:rsidP="00BA6890">
      <w:p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2. Cena oferty brutto zawiera stawkę podatku VAT jest określana zgodnie z ustawą z </w:t>
      </w:r>
    </w:p>
    <w:p w14:paraId="5DD84E81" w14:textId="7951AA4F"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dnia 11 marca 2004 r. o podatku od towarów i usług (Dz. U. z 2020 r., poz. 106 z </w:t>
      </w:r>
    </w:p>
    <w:p w14:paraId="4E4881C8" w14:textId="554AA5BA"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proofErr w:type="spellStart"/>
      <w:r w:rsidR="00BA6890" w:rsidRPr="00BA6890">
        <w:rPr>
          <w:rFonts w:ascii="Bookman Old Style" w:eastAsia="Calibri" w:hAnsi="Bookman Old Style" w:cs="Times New Roman"/>
        </w:rPr>
        <w:t>późn</w:t>
      </w:r>
      <w:proofErr w:type="spellEnd"/>
      <w:r w:rsidR="00BA6890" w:rsidRPr="00BA6890">
        <w:rPr>
          <w:rFonts w:ascii="Bookman Old Style" w:eastAsia="Calibri" w:hAnsi="Bookman Old Style" w:cs="Times New Roman"/>
        </w:rPr>
        <w:t xml:space="preserve">. zm.). </w:t>
      </w:r>
    </w:p>
    <w:p w14:paraId="4EA7A41B" w14:textId="77777777" w:rsidR="00BA6890" w:rsidRPr="00BA6890" w:rsidRDefault="00BA6890" w:rsidP="00BA6890">
      <w:p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3. W cenie brutto należy uwzględnić wszystkie koszty jakie mogą powstać w trakcie </w:t>
      </w:r>
    </w:p>
    <w:p w14:paraId="104F8078" w14:textId="65F331A4"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realizacji zamówienia. </w:t>
      </w:r>
    </w:p>
    <w:p w14:paraId="55003B35" w14:textId="77777777" w:rsidR="00BA6890" w:rsidRPr="00BA6890" w:rsidRDefault="00BA6890" w:rsidP="00BA6890">
      <w:p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4. Ewentualne rabaty, upusty muszą być wliczone w cenę oferty. </w:t>
      </w:r>
    </w:p>
    <w:p w14:paraId="04EC4244" w14:textId="77777777" w:rsidR="00BA6890" w:rsidRPr="00BA6890" w:rsidRDefault="00BA6890" w:rsidP="00BA6890">
      <w:p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5. Zamawiający wymaga, aby wszystkie ceny były podane z zaokrągleniem do dwóch </w:t>
      </w:r>
    </w:p>
    <w:p w14:paraId="76B6CE4B" w14:textId="02ABBF08"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miejsc po przecinku zgodnie z matematycznymi zasadami zaokrąglania tj. </w:t>
      </w:r>
    </w:p>
    <w:p w14:paraId="5E14F7CC" w14:textId="7106656C"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1) ułamek kończący się cyfrą od 1 do 4 zaokrąglić należy w dół, </w:t>
      </w:r>
    </w:p>
    <w:p w14:paraId="65734451" w14:textId="77A25A49"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2) ułamek kończący się cyfrą od 5 do 9 zaokrąglić należy w górę. </w:t>
      </w:r>
    </w:p>
    <w:p w14:paraId="1210D742" w14:textId="77777777" w:rsidR="00BA6890" w:rsidRPr="00BA6890" w:rsidRDefault="00BA6890" w:rsidP="00BA6890">
      <w:p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6. Cenę oferty należy podać w polskich złotych, Zamawiający nie dopuszcza rozliczania </w:t>
      </w:r>
    </w:p>
    <w:p w14:paraId="2B1EADCF" w14:textId="4E8A4C62"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s</w:t>
      </w:r>
      <w:r w:rsidR="00BA6890" w:rsidRPr="00BA6890">
        <w:rPr>
          <w:rFonts w:ascii="Bookman Old Style" w:eastAsia="Calibri" w:hAnsi="Bookman Old Style" w:cs="Times New Roman"/>
        </w:rPr>
        <w:t xml:space="preserve">ię z Wykonawcą w innej walucie niż PLN. </w:t>
      </w:r>
    </w:p>
    <w:p w14:paraId="52FEA5D4" w14:textId="77777777" w:rsidR="00BA6890" w:rsidRPr="00BA6890" w:rsidRDefault="00BA6890" w:rsidP="00BA6890">
      <w:p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7. W przypadku rozbieżności pomiędzy ceną podaną przez Wykonawcę w ofercie </w:t>
      </w:r>
    </w:p>
    <w:p w14:paraId="0E2CA8BC" w14:textId="640B50B0"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wyrażoną słownie oraz cyfrowo za prawidłową Zamawiający uzna wartość (cenę) </w:t>
      </w:r>
    </w:p>
    <w:p w14:paraId="6251EB4B" w14:textId="064649C3"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wyrażoną słownie z zastrzeżeniem art. 223 ust. 2 ustawy </w:t>
      </w:r>
      <w:proofErr w:type="spellStart"/>
      <w:r w:rsidR="00BA6890" w:rsidRPr="00BA6890">
        <w:rPr>
          <w:rFonts w:ascii="Bookman Old Style" w:eastAsia="Calibri" w:hAnsi="Bookman Old Style" w:cs="Times New Roman"/>
        </w:rPr>
        <w:t>Pzp</w:t>
      </w:r>
      <w:proofErr w:type="spellEnd"/>
      <w:r w:rsidR="00BA6890" w:rsidRPr="00BA6890">
        <w:rPr>
          <w:rFonts w:ascii="Bookman Old Style" w:eastAsia="Calibri" w:hAnsi="Bookman Old Style" w:cs="Times New Roman"/>
        </w:rPr>
        <w:t xml:space="preserve">. </w:t>
      </w:r>
    </w:p>
    <w:p w14:paraId="7BBC8285" w14:textId="77777777" w:rsidR="00BA6890" w:rsidRPr="00BA6890" w:rsidRDefault="00BA6890" w:rsidP="00BA6890">
      <w:pPr>
        <w:tabs>
          <w:tab w:val="left" w:pos="3306"/>
        </w:tabs>
        <w:spacing w:after="0" w:line="240" w:lineRule="auto"/>
        <w:jc w:val="both"/>
        <w:rPr>
          <w:rFonts w:ascii="Bookman Old Style" w:eastAsia="Calibri" w:hAnsi="Bookman Old Style" w:cs="Times New Roman"/>
        </w:rPr>
      </w:pPr>
      <w:r w:rsidRPr="00BA6890">
        <w:rPr>
          <w:rFonts w:ascii="Bookman Old Style" w:eastAsia="Calibri" w:hAnsi="Bookman Old Style" w:cs="Times New Roman"/>
        </w:rPr>
        <w:t xml:space="preserve">8. Jeżeli złożono ofertę, której wybór prowadziłby do powstania u zamawiającego </w:t>
      </w:r>
    </w:p>
    <w:p w14:paraId="09E82633" w14:textId="57B133CE"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obowiązku podatkowego zgodnie z ustawą z dnia 11 marca 2004 r. o podatku od </w:t>
      </w:r>
    </w:p>
    <w:p w14:paraId="2A0E2C00" w14:textId="423DBBEF"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towarów i usług (Dz. U. z 2018 r. poz. 2174, z </w:t>
      </w:r>
      <w:proofErr w:type="spellStart"/>
      <w:r w:rsidR="00BA6890" w:rsidRPr="00BA6890">
        <w:rPr>
          <w:rFonts w:ascii="Bookman Old Style" w:eastAsia="Calibri" w:hAnsi="Bookman Old Style" w:cs="Times New Roman"/>
        </w:rPr>
        <w:t>późn</w:t>
      </w:r>
      <w:proofErr w:type="spellEnd"/>
      <w:r w:rsidR="00BA6890" w:rsidRPr="00BA6890">
        <w:rPr>
          <w:rFonts w:ascii="Bookman Old Style" w:eastAsia="Calibri" w:hAnsi="Bookman Old Style" w:cs="Times New Roman"/>
        </w:rPr>
        <w:t xml:space="preserve">. zm.), dla celów zastosowania </w:t>
      </w:r>
    </w:p>
    <w:p w14:paraId="7CBABBB0" w14:textId="0A533FC2" w:rsidR="00BA6890" w:rsidRP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 xml:space="preserve">kryterium ceny lub kosztu Zamawiający doliczy do przedstawionej w tej ofercie ceny </w:t>
      </w:r>
    </w:p>
    <w:p w14:paraId="1211E9E8" w14:textId="5286B6F7" w:rsidR="00BA6890" w:rsidRDefault="00AC21C7" w:rsidP="00BA6890">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BA6890" w:rsidRPr="00BA6890">
        <w:rPr>
          <w:rFonts w:ascii="Bookman Old Style" w:eastAsia="Calibri" w:hAnsi="Bookman Old Style" w:cs="Times New Roman"/>
        </w:rPr>
        <w:t>kwotę podatku od towarów i usług, którą miałby obowiązek rozliczyć.</w:t>
      </w:r>
    </w:p>
    <w:p w14:paraId="4A62EAE7" w14:textId="77777777" w:rsidR="00BA6890" w:rsidRDefault="00BA6890" w:rsidP="00BA6890">
      <w:pPr>
        <w:tabs>
          <w:tab w:val="left" w:pos="3306"/>
        </w:tabs>
        <w:spacing w:after="0" w:line="240" w:lineRule="auto"/>
        <w:jc w:val="both"/>
        <w:rPr>
          <w:rFonts w:ascii="Bookman Old Style" w:eastAsia="Calibri" w:hAnsi="Bookman Old Style" w:cs="Times New Roman"/>
        </w:rPr>
      </w:pPr>
    </w:p>
    <w:p w14:paraId="0BC895CA" w14:textId="77777777" w:rsidR="00BA6890" w:rsidRDefault="00BA6890" w:rsidP="00BA6890">
      <w:pPr>
        <w:tabs>
          <w:tab w:val="left" w:pos="3306"/>
        </w:tabs>
        <w:spacing w:after="0" w:line="240" w:lineRule="auto"/>
        <w:jc w:val="both"/>
        <w:rPr>
          <w:rFonts w:ascii="Bookman Old Style" w:eastAsia="Calibri" w:hAnsi="Bookman Old Style" w:cs="Times New Roman"/>
        </w:rPr>
      </w:pPr>
    </w:p>
    <w:p w14:paraId="28D6E8A6" w14:textId="5990A898" w:rsidR="00AC21C7" w:rsidRPr="00AC21C7" w:rsidRDefault="00AC21C7" w:rsidP="00AC21C7">
      <w:pPr>
        <w:tabs>
          <w:tab w:val="left" w:pos="3306"/>
        </w:tabs>
        <w:spacing w:after="0" w:line="240" w:lineRule="auto"/>
        <w:jc w:val="center"/>
        <w:rPr>
          <w:rFonts w:ascii="Bookman Old Style" w:eastAsia="Calibri" w:hAnsi="Bookman Old Style" w:cs="Times New Roman"/>
          <w:b/>
          <w:bCs/>
        </w:rPr>
      </w:pPr>
      <w:r w:rsidRPr="00AC21C7">
        <w:rPr>
          <w:rFonts w:ascii="Bookman Old Style" w:eastAsia="Calibri" w:hAnsi="Bookman Old Style" w:cs="Times New Roman"/>
          <w:b/>
          <w:bCs/>
        </w:rPr>
        <w:t>Rozdział XIII.</w:t>
      </w:r>
    </w:p>
    <w:p w14:paraId="57A7E84B" w14:textId="1C08E7B3" w:rsidR="00AC21C7" w:rsidRDefault="00AC21C7" w:rsidP="00AC21C7">
      <w:pPr>
        <w:tabs>
          <w:tab w:val="left" w:pos="3306"/>
        </w:tabs>
        <w:spacing w:after="0" w:line="240" w:lineRule="auto"/>
        <w:jc w:val="center"/>
        <w:rPr>
          <w:rFonts w:ascii="Bookman Old Style" w:eastAsia="Calibri" w:hAnsi="Bookman Old Style" w:cs="Times New Roman"/>
          <w:b/>
          <w:bCs/>
        </w:rPr>
      </w:pPr>
      <w:r w:rsidRPr="00AC21C7">
        <w:rPr>
          <w:rFonts w:ascii="Bookman Old Style" w:eastAsia="Calibri" w:hAnsi="Bookman Old Style" w:cs="Times New Roman"/>
          <w:b/>
          <w:bCs/>
        </w:rPr>
        <w:t>Wymagania dotyczące wadium.</w:t>
      </w:r>
    </w:p>
    <w:p w14:paraId="1CAD782D" w14:textId="77777777" w:rsidR="002C261A" w:rsidRPr="00AC21C7" w:rsidRDefault="002C261A" w:rsidP="00AC21C7">
      <w:pPr>
        <w:tabs>
          <w:tab w:val="left" w:pos="3306"/>
        </w:tabs>
        <w:spacing w:after="0" w:line="240" w:lineRule="auto"/>
        <w:jc w:val="center"/>
        <w:rPr>
          <w:rFonts w:ascii="Bookman Old Style" w:eastAsia="Calibri" w:hAnsi="Bookman Old Style" w:cs="Times New Roman"/>
          <w:b/>
          <w:bCs/>
        </w:rPr>
      </w:pPr>
    </w:p>
    <w:p w14:paraId="5F8763BB" w14:textId="3A20A3CF" w:rsidR="00AC21C7" w:rsidRDefault="00AC21C7" w:rsidP="00AC21C7">
      <w:pPr>
        <w:tabs>
          <w:tab w:val="left" w:pos="3306"/>
        </w:tabs>
        <w:spacing w:after="0" w:line="240" w:lineRule="auto"/>
        <w:jc w:val="both"/>
        <w:rPr>
          <w:rFonts w:ascii="Bookman Old Style" w:eastAsia="Calibri" w:hAnsi="Bookman Old Style" w:cs="Times New Roman"/>
        </w:rPr>
      </w:pPr>
      <w:r w:rsidRPr="00AC21C7">
        <w:rPr>
          <w:rFonts w:ascii="Bookman Old Style" w:eastAsia="Calibri" w:hAnsi="Bookman Old Style" w:cs="Times New Roman"/>
        </w:rPr>
        <w:t xml:space="preserve">Zamawiający nie wymaga wniesienia wadium. </w:t>
      </w:r>
    </w:p>
    <w:p w14:paraId="1138FCB7" w14:textId="77777777" w:rsidR="00AC21C7" w:rsidRPr="00AC21C7" w:rsidRDefault="00AC21C7" w:rsidP="00AC21C7">
      <w:pPr>
        <w:tabs>
          <w:tab w:val="left" w:pos="3306"/>
        </w:tabs>
        <w:spacing w:after="0" w:line="240" w:lineRule="auto"/>
        <w:jc w:val="both"/>
        <w:rPr>
          <w:rFonts w:ascii="Bookman Old Style" w:eastAsia="Calibri" w:hAnsi="Bookman Old Style" w:cs="Times New Roman"/>
        </w:rPr>
      </w:pPr>
    </w:p>
    <w:p w14:paraId="6809D8A5" w14:textId="3B370B72" w:rsidR="00AC21C7" w:rsidRPr="00AC21C7" w:rsidRDefault="00AC21C7" w:rsidP="00AC21C7">
      <w:pPr>
        <w:tabs>
          <w:tab w:val="left" w:pos="3306"/>
        </w:tabs>
        <w:spacing w:after="0" w:line="240" w:lineRule="auto"/>
        <w:jc w:val="center"/>
        <w:rPr>
          <w:rFonts w:ascii="Bookman Old Style" w:eastAsia="Calibri" w:hAnsi="Bookman Old Style" w:cs="Times New Roman"/>
          <w:b/>
          <w:bCs/>
        </w:rPr>
      </w:pPr>
      <w:r w:rsidRPr="00AC21C7">
        <w:rPr>
          <w:rFonts w:ascii="Bookman Old Style" w:eastAsia="Calibri" w:hAnsi="Bookman Old Style" w:cs="Times New Roman"/>
          <w:b/>
          <w:bCs/>
        </w:rPr>
        <w:lastRenderedPageBreak/>
        <w:t>Rozdział XIV.</w:t>
      </w:r>
    </w:p>
    <w:p w14:paraId="5CC9185E" w14:textId="45E80806" w:rsidR="00AC21C7" w:rsidRDefault="00AC21C7" w:rsidP="00AC21C7">
      <w:pPr>
        <w:tabs>
          <w:tab w:val="left" w:pos="3306"/>
        </w:tabs>
        <w:spacing w:after="0" w:line="240" w:lineRule="auto"/>
        <w:jc w:val="center"/>
        <w:rPr>
          <w:rFonts w:ascii="Bookman Old Style" w:eastAsia="Calibri" w:hAnsi="Bookman Old Style" w:cs="Times New Roman"/>
          <w:b/>
          <w:bCs/>
        </w:rPr>
      </w:pPr>
      <w:r w:rsidRPr="00AC21C7">
        <w:rPr>
          <w:rFonts w:ascii="Bookman Old Style" w:eastAsia="Calibri" w:hAnsi="Bookman Old Style" w:cs="Times New Roman"/>
          <w:b/>
          <w:bCs/>
        </w:rPr>
        <w:t>Wizja lokalna lub sprawdzenie dokumentów.</w:t>
      </w:r>
    </w:p>
    <w:p w14:paraId="7188B86D" w14:textId="77777777" w:rsidR="002C261A" w:rsidRPr="00AC21C7" w:rsidRDefault="002C261A" w:rsidP="00AC21C7">
      <w:pPr>
        <w:tabs>
          <w:tab w:val="left" w:pos="3306"/>
        </w:tabs>
        <w:spacing w:after="0" w:line="240" w:lineRule="auto"/>
        <w:jc w:val="center"/>
        <w:rPr>
          <w:rFonts w:ascii="Bookman Old Style" w:eastAsia="Calibri" w:hAnsi="Bookman Old Style" w:cs="Times New Roman"/>
          <w:b/>
          <w:bCs/>
        </w:rPr>
      </w:pPr>
    </w:p>
    <w:p w14:paraId="5D3751A9" w14:textId="6333CCC5" w:rsidR="00BA6890" w:rsidRDefault="00D23899" w:rsidP="00AC21C7">
      <w:pPr>
        <w:tabs>
          <w:tab w:val="left" w:pos="3306"/>
        </w:tabs>
        <w:spacing w:after="0" w:line="240" w:lineRule="auto"/>
        <w:jc w:val="both"/>
        <w:rPr>
          <w:rFonts w:ascii="Bookman Old Style" w:eastAsia="Calibri" w:hAnsi="Bookman Old Style" w:cs="Times New Roman"/>
        </w:rPr>
      </w:pPr>
      <w:r w:rsidRPr="00612EA3">
        <w:rPr>
          <w:rFonts w:ascii="Bookman Old Style" w:hAnsi="Bookman Old Style"/>
        </w:rPr>
        <w:t xml:space="preserve">Zamawiający </w:t>
      </w:r>
      <w:r>
        <w:rPr>
          <w:rFonts w:ascii="Bookman Old Style" w:hAnsi="Bookman Old Style"/>
        </w:rPr>
        <w:t xml:space="preserve"> nie przewiduje wizji lokalnej lub sprawdzenia dokumentów.</w:t>
      </w:r>
    </w:p>
    <w:p w14:paraId="1A47F12D" w14:textId="77777777" w:rsidR="00BA6890" w:rsidRDefault="00BA6890" w:rsidP="00BA6890">
      <w:pPr>
        <w:tabs>
          <w:tab w:val="left" w:pos="3306"/>
        </w:tabs>
        <w:spacing w:after="0" w:line="240" w:lineRule="auto"/>
        <w:jc w:val="both"/>
        <w:rPr>
          <w:rFonts w:ascii="Bookman Old Style" w:eastAsia="Calibri" w:hAnsi="Bookman Old Style" w:cs="Times New Roman"/>
        </w:rPr>
      </w:pPr>
    </w:p>
    <w:p w14:paraId="65069852" w14:textId="77777777" w:rsidR="00BA6890" w:rsidRDefault="00BA6890" w:rsidP="00BA6890">
      <w:pPr>
        <w:tabs>
          <w:tab w:val="left" w:pos="3306"/>
        </w:tabs>
        <w:spacing w:after="0" w:line="240" w:lineRule="auto"/>
        <w:jc w:val="both"/>
        <w:rPr>
          <w:rFonts w:ascii="Bookman Old Style" w:eastAsia="Calibri" w:hAnsi="Bookman Old Style" w:cs="Times New Roman"/>
        </w:rPr>
      </w:pPr>
    </w:p>
    <w:p w14:paraId="4A339364" w14:textId="28AF59F4" w:rsidR="002C261A" w:rsidRPr="00930C47" w:rsidRDefault="002C261A" w:rsidP="002C261A">
      <w:pPr>
        <w:tabs>
          <w:tab w:val="left" w:pos="3306"/>
        </w:tabs>
        <w:spacing w:after="0" w:line="240" w:lineRule="auto"/>
        <w:jc w:val="center"/>
        <w:rPr>
          <w:rFonts w:ascii="Bookman Old Style" w:eastAsia="Calibri" w:hAnsi="Bookman Old Style" w:cs="Times New Roman"/>
          <w:b/>
          <w:bCs/>
        </w:rPr>
      </w:pPr>
      <w:r w:rsidRPr="00930C47">
        <w:rPr>
          <w:rFonts w:ascii="Bookman Old Style" w:eastAsia="Calibri" w:hAnsi="Bookman Old Style" w:cs="Times New Roman"/>
          <w:b/>
          <w:bCs/>
        </w:rPr>
        <w:t>Rozdział XV.</w:t>
      </w:r>
    </w:p>
    <w:p w14:paraId="2923BFEE" w14:textId="55439C99" w:rsidR="002C261A" w:rsidRPr="002C261A" w:rsidRDefault="002C261A" w:rsidP="006366C9">
      <w:pPr>
        <w:tabs>
          <w:tab w:val="left" w:pos="3306"/>
        </w:tabs>
        <w:spacing w:after="0" w:line="240" w:lineRule="auto"/>
        <w:jc w:val="center"/>
        <w:rPr>
          <w:rFonts w:ascii="Bookman Old Style" w:eastAsia="Calibri" w:hAnsi="Bookman Old Style" w:cs="Times New Roman"/>
          <w:b/>
          <w:bCs/>
        </w:rPr>
      </w:pPr>
      <w:r w:rsidRPr="00930C47">
        <w:rPr>
          <w:rFonts w:ascii="Bookman Old Style" w:eastAsia="Calibri" w:hAnsi="Bookman Old Style" w:cs="Times New Roman"/>
          <w:b/>
          <w:bCs/>
        </w:rPr>
        <w:t>Zawartość oferty.</w:t>
      </w:r>
    </w:p>
    <w:p w14:paraId="5FC35549" w14:textId="6D1B5BD6" w:rsidR="006366C9" w:rsidRPr="00C54E0F" w:rsidRDefault="002C261A" w:rsidP="00C54E0F">
      <w:pPr>
        <w:pStyle w:val="Akapitzlist"/>
        <w:numPr>
          <w:ilvl w:val="3"/>
          <w:numId w:val="30"/>
        </w:numPr>
        <w:spacing w:after="0" w:line="240" w:lineRule="auto"/>
        <w:ind w:left="284" w:hanging="284"/>
        <w:jc w:val="both"/>
        <w:rPr>
          <w:rFonts w:ascii="Bookman Old Style" w:hAnsi="Bookman Old Style"/>
        </w:rPr>
      </w:pPr>
      <w:r w:rsidRPr="00C54E0F">
        <w:rPr>
          <w:rFonts w:ascii="Bookman Old Style" w:eastAsia="Calibri" w:hAnsi="Bookman Old Style" w:cs="Times New Roman"/>
        </w:rPr>
        <w:t xml:space="preserve">Wykonawca zobowiązany jest w postępowaniu o udzielenie niniejszego zamówienia </w:t>
      </w:r>
      <w:r w:rsidRPr="00C54E0F">
        <w:rPr>
          <w:rFonts w:ascii="Bookman Old Style" w:hAnsi="Bookman Old Style"/>
        </w:rPr>
        <w:t>publicznego wraz z ofertą (formularzem oferty sporządzonym według wzoru</w:t>
      </w:r>
      <w:r w:rsidR="005F4B39" w:rsidRPr="00C54E0F">
        <w:rPr>
          <w:rFonts w:ascii="Bookman Old Style" w:hAnsi="Bookman Old Style"/>
        </w:rPr>
        <w:t xml:space="preserve"> </w:t>
      </w:r>
      <w:r w:rsidR="006366C9" w:rsidRPr="00C54E0F">
        <w:rPr>
          <w:rFonts w:ascii="Bookman Old Style" w:hAnsi="Bookman Old Style"/>
        </w:rPr>
        <w:t xml:space="preserve">stanowiącego </w:t>
      </w:r>
      <w:r w:rsidR="00970DD4">
        <w:rPr>
          <w:rFonts w:ascii="Bookman Old Style" w:hAnsi="Bookman Old Style"/>
          <w:b/>
          <w:bCs/>
        </w:rPr>
        <w:t>Z</w:t>
      </w:r>
      <w:r w:rsidR="006366C9" w:rsidRPr="00C54E0F">
        <w:rPr>
          <w:rFonts w:ascii="Bookman Old Style" w:hAnsi="Bookman Old Style"/>
          <w:b/>
          <w:bCs/>
        </w:rPr>
        <w:t xml:space="preserve">ałącznik nr </w:t>
      </w:r>
      <w:r w:rsidR="000473DA">
        <w:rPr>
          <w:rFonts w:ascii="Bookman Old Style" w:hAnsi="Bookman Old Style"/>
          <w:b/>
          <w:bCs/>
        </w:rPr>
        <w:t>1</w:t>
      </w:r>
      <w:r w:rsidR="006366C9" w:rsidRPr="00C54E0F">
        <w:rPr>
          <w:rFonts w:ascii="Bookman Old Style" w:hAnsi="Bookman Old Style"/>
          <w:b/>
          <w:bCs/>
        </w:rPr>
        <w:t xml:space="preserve"> do</w:t>
      </w:r>
      <w:r w:rsidR="006366C9" w:rsidRPr="00C54E0F">
        <w:rPr>
          <w:rFonts w:ascii="Bookman Old Style" w:hAnsi="Bookman Old Style"/>
        </w:rPr>
        <w:t xml:space="preserve"> </w:t>
      </w:r>
      <w:r w:rsidR="006366C9" w:rsidRPr="00C54E0F">
        <w:rPr>
          <w:rFonts w:ascii="Bookman Old Style" w:hAnsi="Bookman Old Style"/>
          <w:b/>
          <w:bCs/>
        </w:rPr>
        <w:t>niniejszej SWZ</w:t>
      </w:r>
      <w:r w:rsidR="006366C9" w:rsidRPr="00C54E0F">
        <w:rPr>
          <w:rFonts w:ascii="Bookman Old Style" w:hAnsi="Bookman Old Style"/>
        </w:rPr>
        <w:t>) złożyć:</w:t>
      </w:r>
    </w:p>
    <w:p w14:paraId="227AB0BD" w14:textId="270D79D5" w:rsidR="00342FD9" w:rsidRDefault="006976D7">
      <w:pPr>
        <w:pStyle w:val="Akapitzlist"/>
        <w:numPr>
          <w:ilvl w:val="0"/>
          <w:numId w:val="42"/>
        </w:numPr>
        <w:rPr>
          <w:rFonts w:ascii="Bookman Old Style" w:hAnsi="Bookman Old Style"/>
        </w:rPr>
      </w:pPr>
      <w:r>
        <w:rPr>
          <w:rFonts w:ascii="Bookman Old Style" w:eastAsia="Calibri" w:hAnsi="Bookman Old Style" w:cs="Times New Roman"/>
        </w:rPr>
        <w:t>W</w:t>
      </w:r>
      <w:r w:rsidR="00342FD9">
        <w:rPr>
          <w:rFonts w:ascii="Bookman Old Style" w:eastAsia="Calibri" w:hAnsi="Bookman Old Style" w:cs="Times New Roman"/>
        </w:rPr>
        <w:t>ypełnio</w:t>
      </w:r>
      <w:r>
        <w:rPr>
          <w:rFonts w:ascii="Bookman Old Style" w:eastAsia="Calibri" w:hAnsi="Bookman Old Style" w:cs="Times New Roman"/>
        </w:rPr>
        <w:t>ny formularz asortymentowo- cenowy z opisem przedmiotu zamówienia</w:t>
      </w:r>
      <w:r w:rsidR="00342FD9">
        <w:rPr>
          <w:rFonts w:ascii="Bookman Old Style" w:eastAsia="Calibri" w:hAnsi="Bookman Old Style" w:cs="Times New Roman"/>
        </w:rPr>
        <w:t xml:space="preserve"> – </w:t>
      </w:r>
      <w:r w:rsidR="00342FD9" w:rsidRPr="00C54E0F">
        <w:rPr>
          <w:rFonts w:ascii="Bookman Old Style" w:eastAsia="Calibri" w:hAnsi="Bookman Old Style" w:cs="Times New Roman"/>
          <w:b/>
          <w:bCs/>
        </w:rPr>
        <w:t xml:space="preserve">Załącznik nr </w:t>
      </w:r>
      <w:r w:rsidR="000F2C5C" w:rsidRPr="00C54E0F">
        <w:rPr>
          <w:rFonts w:ascii="Bookman Old Style" w:eastAsia="Calibri" w:hAnsi="Bookman Old Style" w:cs="Times New Roman"/>
          <w:b/>
          <w:bCs/>
        </w:rPr>
        <w:t>6</w:t>
      </w:r>
      <w:r w:rsidR="00342FD9" w:rsidRPr="00C54E0F">
        <w:rPr>
          <w:rFonts w:ascii="Bookman Old Style" w:eastAsia="Calibri" w:hAnsi="Bookman Old Style" w:cs="Times New Roman"/>
          <w:b/>
          <w:bCs/>
        </w:rPr>
        <w:t xml:space="preserve"> do SWZ</w:t>
      </w:r>
      <w:r>
        <w:rPr>
          <w:rFonts w:ascii="Bookman Old Style" w:eastAsia="Calibri" w:hAnsi="Bookman Old Style" w:cs="Times New Roman"/>
        </w:rPr>
        <w:t xml:space="preserve">, który </w:t>
      </w:r>
      <w:r w:rsidR="00342FD9" w:rsidRPr="000D00DA">
        <w:rPr>
          <w:rFonts w:ascii="Bookman Old Style" w:hAnsi="Bookman Old Style"/>
          <w:kern w:val="1"/>
        </w:rPr>
        <w:t xml:space="preserve">nie podlega uzupełnieniu, brak złożenia spowoduje odrzucenie oferty jako </w:t>
      </w:r>
      <w:r w:rsidR="00390BF9">
        <w:rPr>
          <w:rFonts w:ascii="Bookman Old Style" w:hAnsi="Bookman Old Style"/>
          <w:kern w:val="1"/>
        </w:rPr>
        <w:t xml:space="preserve">niezgodnej z </w:t>
      </w:r>
      <w:r w:rsidR="00342FD9" w:rsidRPr="000D00DA">
        <w:rPr>
          <w:rFonts w:ascii="Bookman Old Style" w:hAnsi="Bookman Old Style"/>
          <w:kern w:val="1"/>
        </w:rPr>
        <w:t>treśc</w:t>
      </w:r>
      <w:r w:rsidR="00390BF9">
        <w:rPr>
          <w:rFonts w:ascii="Bookman Old Style" w:hAnsi="Bookman Old Style"/>
          <w:kern w:val="1"/>
        </w:rPr>
        <w:t>ią</w:t>
      </w:r>
      <w:r w:rsidR="00342FD9" w:rsidRPr="000D00DA">
        <w:rPr>
          <w:rFonts w:ascii="Bookman Old Style" w:hAnsi="Bookman Old Style"/>
          <w:kern w:val="1"/>
        </w:rPr>
        <w:t xml:space="preserve"> </w:t>
      </w:r>
      <w:r w:rsidR="00342FD9">
        <w:rPr>
          <w:rFonts w:ascii="Bookman Old Style" w:hAnsi="Bookman Old Style"/>
          <w:kern w:val="1"/>
        </w:rPr>
        <w:t>warunków zamówienia.</w:t>
      </w:r>
    </w:p>
    <w:p w14:paraId="2C095E9D" w14:textId="5CD81695" w:rsidR="002C261A" w:rsidRDefault="002C261A">
      <w:pPr>
        <w:pStyle w:val="Akapitzlist"/>
        <w:numPr>
          <w:ilvl w:val="0"/>
          <w:numId w:val="42"/>
        </w:numPr>
        <w:rPr>
          <w:rFonts w:ascii="Bookman Old Style" w:eastAsia="Calibri" w:hAnsi="Bookman Old Style" w:cs="Times New Roman"/>
        </w:rPr>
      </w:pPr>
      <w:r w:rsidRPr="00C54E0F">
        <w:rPr>
          <w:rFonts w:ascii="Bookman Old Style" w:hAnsi="Bookman Old Style"/>
        </w:rPr>
        <w:t xml:space="preserve">oświadczenie, o którym mowa w Rozdziale VIII ust. 1 </w:t>
      </w:r>
      <w:r w:rsidR="007C55E1">
        <w:rPr>
          <w:rFonts w:ascii="Bookman Old Style" w:hAnsi="Bookman Old Style"/>
        </w:rPr>
        <w:t xml:space="preserve">pkt 1 </w:t>
      </w:r>
      <w:r w:rsidRPr="00C54E0F">
        <w:rPr>
          <w:rFonts w:ascii="Bookman Old Style" w:hAnsi="Bookman Old Style"/>
        </w:rPr>
        <w:t xml:space="preserve">SWZ, stanowiące </w:t>
      </w:r>
      <w:r w:rsidR="00970DD4" w:rsidRPr="00C54E0F">
        <w:rPr>
          <w:rFonts w:ascii="Bookman Old Style" w:hAnsi="Bookman Old Style"/>
          <w:b/>
          <w:bCs/>
        </w:rPr>
        <w:t>Z</w:t>
      </w:r>
      <w:r w:rsidRPr="00C54E0F">
        <w:rPr>
          <w:rFonts w:ascii="Bookman Old Style" w:hAnsi="Bookman Old Style"/>
          <w:b/>
          <w:bCs/>
        </w:rPr>
        <w:t xml:space="preserve">ałącznik </w:t>
      </w:r>
      <w:r w:rsidRPr="00C54E0F">
        <w:rPr>
          <w:rFonts w:ascii="Bookman Old Style" w:eastAsia="Calibri" w:hAnsi="Bookman Old Style" w:cs="Times New Roman"/>
          <w:b/>
          <w:bCs/>
        </w:rPr>
        <w:t>nr 2 do SWZ</w:t>
      </w:r>
      <w:r w:rsidRPr="00C54E0F">
        <w:rPr>
          <w:rFonts w:ascii="Bookman Old Style" w:eastAsia="Calibri" w:hAnsi="Bookman Old Style" w:cs="Times New Roman"/>
        </w:rPr>
        <w:t>;</w:t>
      </w:r>
    </w:p>
    <w:p w14:paraId="0DE9E09D" w14:textId="0A65DA0D" w:rsidR="00E84BA5" w:rsidRDefault="000F2C5C" w:rsidP="00E84BA5">
      <w:pPr>
        <w:widowControl w:val="0"/>
        <w:numPr>
          <w:ilvl w:val="0"/>
          <w:numId w:val="42"/>
        </w:numPr>
        <w:tabs>
          <w:tab w:val="num" w:pos="567"/>
        </w:tabs>
        <w:spacing w:after="0" w:line="240" w:lineRule="auto"/>
        <w:jc w:val="both"/>
        <w:rPr>
          <w:rFonts w:ascii="Bookman Old Style" w:hAnsi="Bookman Old Style"/>
        </w:rPr>
      </w:pPr>
      <w:r>
        <w:rPr>
          <w:rFonts w:ascii="Bookman Old Style" w:hAnsi="Bookman Old Style"/>
        </w:rPr>
        <w:t xml:space="preserve">  </w:t>
      </w:r>
      <w:r w:rsidR="00E84BA5" w:rsidRPr="00717726">
        <w:rPr>
          <w:rFonts w:ascii="Bookman Old Style" w:hAnsi="Bookman Old Style"/>
        </w:rPr>
        <w:t xml:space="preserve">oświadczenie, o którym mowa w Rozdziale VIII ust. 1 pkt 2 SWZ, </w:t>
      </w:r>
      <w:r w:rsidR="00E84BA5" w:rsidRPr="00F800C7">
        <w:rPr>
          <w:rFonts w:ascii="Bookman Old Style" w:hAnsi="Bookman Old Style"/>
        </w:rPr>
        <w:t xml:space="preserve">stanowiące </w:t>
      </w:r>
      <w:r w:rsidR="00E84BA5" w:rsidRPr="00F800C7">
        <w:rPr>
          <w:rFonts w:ascii="Bookman Old Style" w:hAnsi="Bookman Old Style"/>
          <w:b/>
          <w:bCs/>
        </w:rPr>
        <w:t xml:space="preserve">Załącznik nr </w:t>
      </w:r>
      <w:r w:rsidR="006976D7">
        <w:rPr>
          <w:rFonts w:ascii="Bookman Old Style" w:hAnsi="Bookman Old Style"/>
          <w:b/>
          <w:bCs/>
        </w:rPr>
        <w:t>5</w:t>
      </w:r>
      <w:r w:rsidR="00E84BA5" w:rsidRPr="00F800C7">
        <w:rPr>
          <w:rFonts w:ascii="Bookman Old Style" w:hAnsi="Bookman Old Style"/>
          <w:b/>
          <w:bCs/>
        </w:rPr>
        <w:t xml:space="preserve"> do SWZ </w:t>
      </w:r>
      <w:r w:rsidR="00E84BA5" w:rsidRPr="00F800C7">
        <w:rPr>
          <w:rFonts w:ascii="Bookman Old Style" w:hAnsi="Bookman Old Style"/>
        </w:rPr>
        <w:t>i</w:t>
      </w:r>
      <w:r w:rsidR="00E84BA5" w:rsidRPr="00F800C7">
        <w:rPr>
          <w:rFonts w:ascii="Bookman Old Style" w:hAnsi="Bookman Old Style"/>
          <w:b/>
          <w:bCs/>
        </w:rPr>
        <w:t xml:space="preserve"> </w:t>
      </w:r>
      <w:r w:rsidR="00E84BA5" w:rsidRPr="00F800C7">
        <w:rPr>
          <w:rFonts w:ascii="Bookman Old Style" w:hAnsi="Bookman Old Style"/>
        </w:rPr>
        <w:t xml:space="preserve">zobowiązanie podmiotu udostępniającego zasoby, o którym mowa w Rozdziale IX ust. 2 </w:t>
      </w:r>
      <w:r w:rsidR="006976D7">
        <w:rPr>
          <w:rFonts w:ascii="Bookman Old Style" w:hAnsi="Bookman Old Style"/>
        </w:rPr>
        <w:t xml:space="preserve">– </w:t>
      </w:r>
      <w:r w:rsidR="00205E9B">
        <w:rPr>
          <w:rFonts w:ascii="Bookman Old Style" w:hAnsi="Bookman Old Style"/>
          <w:b/>
          <w:bCs/>
        </w:rPr>
        <w:t>Z</w:t>
      </w:r>
      <w:r w:rsidR="006976D7" w:rsidRPr="00C54E0F">
        <w:rPr>
          <w:rFonts w:ascii="Bookman Old Style" w:hAnsi="Bookman Old Style"/>
          <w:b/>
          <w:bCs/>
        </w:rPr>
        <w:t>ałącznik nr 4</w:t>
      </w:r>
      <w:r w:rsidR="006976D7">
        <w:rPr>
          <w:rFonts w:ascii="Bookman Old Style" w:hAnsi="Bookman Old Style"/>
        </w:rPr>
        <w:t xml:space="preserve"> do SWZ </w:t>
      </w:r>
      <w:r w:rsidR="00E84BA5" w:rsidRPr="00F800C7">
        <w:rPr>
          <w:rFonts w:ascii="Bookman Old Style" w:hAnsi="Bookman Old Style"/>
        </w:rPr>
        <w:t>(jeżeli dotyczy);</w:t>
      </w:r>
    </w:p>
    <w:p w14:paraId="605A8FDF" w14:textId="190BA87E" w:rsidR="00E84BA5" w:rsidRDefault="000F2C5C" w:rsidP="00E84BA5">
      <w:pPr>
        <w:widowControl w:val="0"/>
        <w:numPr>
          <w:ilvl w:val="0"/>
          <w:numId w:val="42"/>
        </w:numPr>
        <w:tabs>
          <w:tab w:val="num" w:pos="567"/>
        </w:tabs>
        <w:spacing w:after="0" w:line="240" w:lineRule="auto"/>
        <w:jc w:val="both"/>
        <w:rPr>
          <w:rFonts w:ascii="Bookman Old Style" w:hAnsi="Bookman Old Style"/>
        </w:rPr>
      </w:pPr>
      <w:r>
        <w:rPr>
          <w:rFonts w:ascii="Bookman Old Style" w:hAnsi="Bookman Old Style"/>
        </w:rPr>
        <w:t xml:space="preserve">  </w:t>
      </w:r>
      <w:r w:rsidR="00E84BA5" w:rsidRPr="00F800C7">
        <w:rPr>
          <w:rFonts w:ascii="Bookman Old Style" w:hAnsi="Bookman Old Style"/>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 o którym mowa w Rozdziale IX ust. 5 SWZ;</w:t>
      </w:r>
    </w:p>
    <w:p w14:paraId="7E7F7A6F" w14:textId="2749F46E" w:rsidR="002C261A" w:rsidRDefault="002C261A" w:rsidP="00591C95">
      <w:pPr>
        <w:widowControl w:val="0"/>
        <w:numPr>
          <w:ilvl w:val="0"/>
          <w:numId w:val="42"/>
        </w:numPr>
        <w:tabs>
          <w:tab w:val="num" w:pos="567"/>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0F2C5C">
        <w:rPr>
          <w:rFonts w:ascii="Bookman Old Style" w:eastAsia="Calibri" w:hAnsi="Bookman Old Style" w:cs="Times New Roman"/>
        </w:rPr>
        <w:t xml:space="preserve"> </w:t>
      </w:r>
      <w:r w:rsidR="00591C95" w:rsidRPr="00F800C7">
        <w:rPr>
          <w:rFonts w:ascii="Bookman Old Style" w:hAnsi="Bookman Old Style"/>
        </w:rPr>
        <w:t>dokumenty, o których mowa w Rozdziale XI ust. 6 i ust. 8 SWZ</w:t>
      </w:r>
      <w:r w:rsidRPr="002C261A">
        <w:rPr>
          <w:rFonts w:ascii="Bookman Old Style" w:eastAsia="Calibri" w:hAnsi="Bookman Old Style" w:cs="Times New Roman"/>
        </w:rPr>
        <w:t xml:space="preserve">; </w:t>
      </w:r>
    </w:p>
    <w:p w14:paraId="3F3F7F2E" w14:textId="7998D03E" w:rsidR="00E34F31" w:rsidRPr="002C261A" w:rsidRDefault="00E34F31" w:rsidP="00C54E0F">
      <w:pPr>
        <w:widowControl w:val="0"/>
        <w:numPr>
          <w:ilvl w:val="0"/>
          <w:numId w:val="42"/>
        </w:numPr>
        <w:tabs>
          <w:tab w:val="num" w:pos="567"/>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000F2C5C">
        <w:rPr>
          <w:rFonts w:ascii="Bookman Old Style" w:eastAsia="Calibri" w:hAnsi="Bookman Old Style" w:cs="Times New Roman"/>
        </w:rPr>
        <w:t xml:space="preserve"> </w:t>
      </w:r>
      <w:r w:rsidR="00E82B99">
        <w:rPr>
          <w:rFonts w:ascii="Bookman Old Style" w:eastAsia="Calibri" w:hAnsi="Bookman Old Style" w:cs="Times New Roman"/>
        </w:rPr>
        <w:t xml:space="preserve">oświadczenie </w:t>
      </w:r>
      <w:r w:rsidR="00E82B99" w:rsidRPr="004824BD">
        <w:rPr>
          <w:rFonts w:ascii="Bookman Old Style" w:eastAsia="Arial" w:hAnsi="Bookman Old Style"/>
          <w:lang w:eastAsia="pl-PL"/>
        </w:rPr>
        <w:t>Wykonawc</w:t>
      </w:r>
      <w:r w:rsidR="00E82B99">
        <w:rPr>
          <w:rFonts w:ascii="Bookman Old Style" w:eastAsia="Arial" w:hAnsi="Bookman Old Style"/>
          <w:lang w:eastAsia="pl-PL"/>
        </w:rPr>
        <w:t>ów</w:t>
      </w:r>
      <w:r w:rsidR="00E82B99" w:rsidRPr="004824BD">
        <w:rPr>
          <w:rFonts w:ascii="Bookman Old Style" w:eastAsia="Arial" w:hAnsi="Bookman Old Style"/>
          <w:lang w:eastAsia="pl-PL"/>
        </w:rPr>
        <w:t xml:space="preserve"> wspólnie ubiegający się o udzielenie zamówienia, w oparciu o art. 117 ust. 4 ustawy </w:t>
      </w:r>
      <w:proofErr w:type="spellStart"/>
      <w:r w:rsidR="00E82B99" w:rsidRPr="004824BD">
        <w:rPr>
          <w:rFonts w:ascii="Bookman Old Style" w:eastAsia="Arial" w:hAnsi="Bookman Old Style"/>
          <w:lang w:eastAsia="pl-PL"/>
        </w:rPr>
        <w:t>Pzp</w:t>
      </w:r>
      <w:proofErr w:type="spellEnd"/>
      <w:r w:rsidR="00E82B99" w:rsidRPr="004824BD">
        <w:rPr>
          <w:rFonts w:ascii="Bookman Old Style" w:eastAsia="Arial" w:hAnsi="Bookman Old Style"/>
          <w:lang w:eastAsia="pl-PL"/>
        </w:rPr>
        <w:t xml:space="preserve">, z którego wynika, które dostawy wykonają poszczególni wykonawcy </w:t>
      </w:r>
      <w:r w:rsidR="00E82B99" w:rsidRPr="004824BD">
        <w:rPr>
          <w:rFonts w:ascii="Bookman Old Style" w:eastAsia="Arial" w:hAnsi="Bookman Old Style"/>
          <w:lang w:val="pl" w:eastAsia="pl-PL"/>
        </w:rPr>
        <w:t xml:space="preserve">– </w:t>
      </w:r>
      <w:r w:rsidR="00E82B99" w:rsidRPr="004824BD">
        <w:rPr>
          <w:rFonts w:ascii="Bookman Old Style" w:eastAsia="Arial" w:hAnsi="Bookman Old Style"/>
          <w:b/>
          <w:lang w:val="pl" w:eastAsia="pl-PL"/>
        </w:rPr>
        <w:t>Załącznik nr 3 do SWZ</w:t>
      </w:r>
      <w:r w:rsidR="00E82B99">
        <w:rPr>
          <w:rFonts w:ascii="Bookman Old Style" w:eastAsia="Arial" w:hAnsi="Bookman Old Style"/>
          <w:b/>
          <w:lang w:val="pl" w:eastAsia="pl-PL"/>
        </w:rPr>
        <w:t>;</w:t>
      </w:r>
      <w:r>
        <w:rPr>
          <w:rFonts w:ascii="Bookman Old Style" w:eastAsia="Calibri" w:hAnsi="Bookman Old Style" w:cs="Times New Roman"/>
        </w:rPr>
        <w:t xml:space="preserve">  </w:t>
      </w:r>
    </w:p>
    <w:p w14:paraId="1300933C" w14:textId="286DB420" w:rsidR="002C261A" w:rsidRDefault="002C261A" w:rsidP="00C54E0F">
      <w:pPr>
        <w:widowControl w:val="0"/>
        <w:numPr>
          <w:ilvl w:val="0"/>
          <w:numId w:val="42"/>
        </w:numPr>
        <w:tabs>
          <w:tab w:val="num" w:pos="567"/>
        </w:tabs>
        <w:spacing w:after="0" w:line="240" w:lineRule="auto"/>
        <w:jc w:val="both"/>
        <w:rPr>
          <w:rFonts w:ascii="Bookman Old Style" w:eastAsia="Calibri" w:hAnsi="Bookman Old Style" w:cs="Times New Roman"/>
          <w:b/>
          <w:bCs/>
        </w:rPr>
      </w:pPr>
      <w:r w:rsidRPr="002C261A">
        <w:rPr>
          <w:rFonts w:ascii="Bookman Old Style" w:eastAsia="Calibri" w:hAnsi="Bookman Old Style" w:cs="Times New Roman"/>
        </w:rPr>
        <w:t xml:space="preserve">uzasadnienie Wykonawcy, że informacje wskazane w ust. </w:t>
      </w:r>
      <w:r w:rsidR="001D62D7">
        <w:rPr>
          <w:rFonts w:ascii="Bookman Old Style" w:eastAsia="Calibri" w:hAnsi="Bookman Old Style" w:cs="Times New Roman"/>
        </w:rPr>
        <w:t>10</w:t>
      </w:r>
      <w:r w:rsidR="001D62D7" w:rsidRPr="002C261A">
        <w:rPr>
          <w:rFonts w:ascii="Bookman Old Style" w:eastAsia="Calibri" w:hAnsi="Bookman Old Style" w:cs="Times New Roman"/>
        </w:rPr>
        <w:t xml:space="preserve"> </w:t>
      </w:r>
      <w:r w:rsidRPr="002C261A">
        <w:rPr>
          <w:rFonts w:ascii="Bookman Old Style" w:eastAsia="Calibri" w:hAnsi="Bookman Old Style" w:cs="Times New Roman"/>
          <w:b/>
          <w:bCs/>
        </w:rPr>
        <w:t xml:space="preserve">załącznika nr 1 do </w:t>
      </w:r>
      <w:r>
        <w:rPr>
          <w:rFonts w:ascii="Bookman Old Style" w:eastAsia="Calibri" w:hAnsi="Bookman Old Style" w:cs="Times New Roman"/>
          <w:b/>
          <w:bCs/>
        </w:rPr>
        <w:t xml:space="preserve">   </w:t>
      </w:r>
    </w:p>
    <w:p w14:paraId="772DDC63" w14:textId="50BB4CAC" w:rsidR="002C261A" w:rsidRPr="002C261A" w:rsidRDefault="002C261A" w:rsidP="002C261A">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b/>
          <w:bCs/>
        </w:rPr>
        <w:t xml:space="preserve">    </w:t>
      </w:r>
      <w:r w:rsidRPr="002C261A">
        <w:rPr>
          <w:rFonts w:ascii="Bookman Old Style" w:eastAsia="Calibri" w:hAnsi="Bookman Old Style" w:cs="Times New Roman"/>
          <w:b/>
          <w:bCs/>
        </w:rPr>
        <w:t>SWZ</w:t>
      </w:r>
      <w:r w:rsidRPr="002C261A">
        <w:rPr>
          <w:rFonts w:ascii="Bookman Old Style" w:eastAsia="Calibri" w:hAnsi="Bookman Old Style" w:cs="Times New Roman"/>
        </w:rPr>
        <w:t xml:space="preserve"> – wzór formularza oferty, stanowią tajemnicę przedsiębiorstwa w rozumieniu </w:t>
      </w:r>
    </w:p>
    <w:p w14:paraId="473FBCC3" w14:textId="06FDD33C" w:rsidR="00BA6890" w:rsidRDefault="002C261A" w:rsidP="002C261A">
      <w:pPr>
        <w:tabs>
          <w:tab w:val="left" w:pos="3306"/>
        </w:tabs>
        <w:spacing w:after="0" w:line="240" w:lineRule="auto"/>
        <w:jc w:val="both"/>
        <w:rPr>
          <w:rFonts w:ascii="Bookman Old Style" w:eastAsia="Calibri" w:hAnsi="Bookman Old Style" w:cs="Times New Roman"/>
        </w:rPr>
      </w:pPr>
      <w:r>
        <w:rPr>
          <w:rFonts w:ascii="Bookman Old Style" w:eastAsia="Calibri" w:hAnsi="Bookman Old Style" w:cs="Times New Roman"/>
        </w:rPr>
        <w:t xml:space="preserve">    </w:t>
      </w:r>
      <w:r w:rsidRPr="002C261A">
        <w:rPr>
          <w:rFonts w:ascii="Bookman Old Style" w:eastAsia="Calibri" w:hAnsi="Bookman Old Style" w:cs="Times New Roman"/>
        </w:rPr>
        <w:t>przepisów o zwalczaniu nieuczciwej konkurencji</w:t>
      </w:r>
      <w:r w:rsidR="00591C95">
        <w:rPr>
          <w:rFonts w:ascii="Bookman Old Style" w:eastAsia="Calibri" w:hAnsi="Bookman Old Style" w:cs="Times New Roman"/>
        </w:rPr>
        <w:t xml:space="preserve"> – jeżeli dotyczy</w:t>
      </w:r>
      <w:r w:rsidRPr="002C261A">
        <w:rPr>
          <w:rFonts w:ascii="Bookman Old Style" w:eastAsia="Calibri" w:hAnsi="Bookman Old Style" w:cs="Times New Roman"/>
        </w:rPr>
        <w:t>.</w:t>
      </w:r>
    </w:p>
    <w:p w14:paraId="7CE074A3" w14:textId="77777777" w:rsidR="00BA6890" w:rsidRDefault="00BA6890" w:rsidP="00BA6890">
      <w:pPr>
        <w:tabs>
          <w:tab w:val="left" w:pos="3306"/>
        </w:tabs>
        <w:spacing w:after="0" w:line="240" w:lineRule="auto"/>
        <w:jc w:val="both"/>
        <w:rPr>
          <w:rFonts w:ascii="Bookman Old Style" w:eastAsia="Calibri" w:hAnsi="Bookman Old Style" w:cs="Times New Roman"/>
        </w:rPr>
      </w:pPr>
    </w:p>
    <w:p w14:paraId="50F9A7B1" w14:textId="77777777" w:rsidR="00BA6890" w:rsidRDefault="00BA6890" w:rsidP="00BA6890">
      <w:pPr>
        <w:tabs>
          <w:tab w:val="left" w:pos="3306"/>
        </w:tabs>
        <w:spacing w:after="0" w:line="240" w:lineRule="auto"/>
        <w:jc w:val="both"/>
        <w:rPr>
          <w:rFonts w:ascii="Bookman Old Style" w:eastAsia="Calibri" w:hAnsi="Bookman Old Style" w:cs="Times New Roman"/>
        </w:rPr>
      </w:pPr>
    </w:p>
    <w:p w14:paraId="4CD8624B" w14:textId="77777777" w:rsidR="00BA6890" w:rsidRDefault="00BA6890" w:rsidP="00BA6890">
      <w:pPr>
        <w:tabs>
          <w:tab w:val="left" w:pos="3306"/>
        </w:tabs>
        <w:spacing w:after="0" w:line="240" w:lineRule="auto"/>
        <w:jc w:val="both"/>
        <w:rPr>
          <w:rFonts w:ascii="Bookman Old Style" w:eastAsia="Calibri" w:hAnsi="Bookman Old Style" w:cs="Times New Roman"/>
        </w:rPr>
      </w:pPr>
    </w:p>
    <w:p w14:paraId="4F0F233C" w14:textId="14A303E0" w:rsidR="00D03C7E" w:rsidRPr="002C261A" w:rsidRDefault="00BA6890" w:rsidP="002C261A">
      <w:pPr>
        <w:tabs>
          <w:tab w:val="left" w:pos="3306"/>
        </w:tabs>
        <w:spacing w:after="0" w:line="240" w:lineRule="auto"/>
        <w:jc w:val="both"/>
        <w:rPr>
          <w:rFonts w:ascii="Bookman Old Style" w:eastAsia="Calibri" w:hAnsi="Bookman Old Style" w:cs="Times New Roman"/>
        </w:rPr>
      </w:pPr>
      <w:r w:rsidRPr="002C261A">
        <w:rPr>
          <w:rFonts w:ascii="Bookman Old Style" w:eastAsia="Calibri" w:hAnsi="Bookman Old Style" w:cs="Times New Roman"/>
        </w:rPr>
        <w:tab/>
      </w:r>
    </w:p>
    <w:p w14:paraId="4605F25D" w14:textId="6D2FA4A3" w:rsidR="002C261A" w:rsidRPr="002C261A" w:rsidRDefault="002C261A" w:rsidP="002C261A">
      <w:pPr>
        <w:autoSpaceDE w:val="0"/>
        <w:autoSpaceDN w:val="0"/>
        <w:adjustRightInd w:val="0"/>
        <w:spacing w:after="0" w:line="240" w:lineRule="auto"/>
        <w:jc w:val="center"/>
        <w:rPr>
          <w:rFonts w:ascii="Bookman Old Style" w:hAnsi="Bookman Old Style"/>
          <w:b/>
          <w:bCs/>
        </w:rPr>
      </w:pPr>
      <w:r w:rsidRPr="002C261A">
        <w:rPr>
          <w:rFonts w:ascii="Bookman Old Style" w:hAnsi="Bookman Old Style"/>
          <w:b/>
          <w:bCs/>
        </w:rPr>
        <w:t>Rozdział XVI.</w:t>
      </w:r>
    </w:p>
    <w:p w14:paraId="411A564C" w14:textId="57CBECA9" w:rsidR="002C261A" w:rsidRPr="002C261A" w:rsidRDefault="002C261A" w:rsidP="002C261A">
      <w:pPr>
        <w:autoSpaceDE w:val="0"/>
        <w:autoSpaceDN w:val="0"/>
        <w:adjustRightInd w:val="0"/>
        <w:spacing w:after="0" w:line="240" w:lineRule="auto"/>
        <w:jc w:val="center"/>
        <w:rPr>
          <w:rFonts w:ascii="Bookman Old Style" w:hAnsi="Bookman Old Style"/>
          <w:b/>
          <w:bCs/>
        </w:rPr>
      </w:pPr>
      <w:r w:rsidRPr="002C261A">
        <w:rPr>
          <w:rFonts w:ascii="Bookman Old Style" w:hAnsi="Bookman Old Style"/>
          <w:b/>
          <w:bCs/>
        </w:rPr>
        <w:t>Termin związania ofertą.</w:t>
      </w:r>
    </w:p>
    <w:p w14:paraId="42FABD65" w14:textId="419EF5D1" w:rsidR="000E708A" w:rsidRPr="00C54E0F" w:rsidRDefault="002C261A" w:rsidP="00C54E0F">
      <w:pPr>
        <w:pStyle w:val="Akapitzlist"/>
        <w:numPr>
          <w:ilvl w:val="0"/>
          <w:numId w:val="21"/>
        </w:numPr>
        <w:autoSpaceDE w:val="0"/>
        <w:autoSpaceDN w:val="0"/>
        <w:adjustRightInd w:val="0"/>
        <w:spacing w:after="0" w:line="240" w:lineRule="auto"/>
        <w:jc w:val="both"/>
        <w:rPr>
          <w:rFonts w:ascii="Bookman Old Style" w:hAnsi="Bookman Old Style"/>
        </w:rPr>
      </w:pPr>
      <w:r w:rsidRPr="000E708A">
        <w:rPr>
          <w:rFonts w:ascii="Bookman Old Style" w:hAnsi="Bookman Old Style"/>
        </w:rPr>
        <w:t xml:space="preserve">Wykonawca jest związany ofertą </w:t>
      </w:r>
      <w:r w:rsidR="00723FA3">
        <w:rPr>
          <w:rFonts w:ascii="Bookman Old Style" w:hAnsi="Bookman Old Style"/>
        </w:rPr>
        <w:t>do</w:t>
      </w:r>
      <w:r w:rsidRPr="000E708A">
        <w:rPr>
          <w:rFonts w:ascii="Bookman Old Style" w:hAnsi="Bookman Old Style"/>
        </w:rPr>
        <w:t xml:space="preserve"> dni</w:t>
      </w:r>
      <w:r w:rsidR="00723FA3">
        <w:rPr>
          <w:rFonts w:ascii="Bookman Old Style" w:hAnsi="Bookman Old Style"/>
        </w:rPr>
        <w:t>a</w:t>
      </w:r>
      <w:r w:rsidR="00EE0604">
        <w:rPr>
          <w:rFonts w:ascii="Bookman Old Style" w:hAnsi="Bookman Old Style"/>
        </w:rPr>
        <w:t xml:space="preserve"> </w:t>
      </w:r>
      <w:r w:rsidR="00F67EF1">
        <w:rPr>
          <w:rFonts w:ascii="Bookman Old Style" w:hAnsi="Bookman Old Style"/>
        </w:rPr>
        <w:t>02.</w:t>
      </w:r>
      <w:r w:rsidRPr="000E708A">
        <w:rPr>
          <w:rFonts w:ascii="Bookman Old Style" w:hAnsi="Bookman Old Style"/>
        </w:rPr>
        <w:t xml:space="preserve">01.2022r., przy czym </w:t>
      </w:r>
      <w:r w:rsidRPr="00C54E0F">
        <w:rPr>
          <w:rFonts w:ascii="Bookman Old Style" w:hAnsi="Bookman Old Style"/>
        </w:rPr>
        <w:t xml:space="preserve">pierwszym dniem terminu związania ofertą jest dzień, w którym upływa termin składania ofert. </w:t>
      </w:r>
    </w:p>
    <w:p w14:paraId="4DF3F05E" w14:textId="22591C3E" w:rsidR="000E708A" w:rsidRPr="000E708A" w:rsidRDefault="002C261A" w:rsidP="002551BB">
      <w:pPr>
        <w:pStyle w:val="Akapitzlist"/>
        <w:numPr>
          <w:ilvl w:val="0"/>
          <w:numId w:val="21"/>
        </w:numPr>
        <w:autoSpaceDE w:val="0"/>
        <w:autoSpaceDN w:val="0"/>
        <w:adjustRightInd w:val="0"/>
        <w:spacing w:after="0" w:line="240" w:lineRule="auto"/>
        <w:jc w:val="both"/>
        <w:rPr>
          <w:rFonts w:ascii="Bookman Old Style" w:hAnsi="Bookman Old Style"/>
        </w:rPr>
      </w:pPr>
      <w:r w:rsidRPr="000E708A">
        <w:rPr>
          <w:rFonts w:ascii="Bookman Old Style" w:hAnsi="Bookman Old Style"/>
        </w:rPr>
        <w:t xml:space="preserve">W przypadku gdy wybór najkorzystniejszej oferty nie nastąpi przed upływem </w:t>
      </w:r>
    </w:p>
    <w:p w14:paraId="54B351B6" w14:textId="1BCB1B5B" w:rsidR="000E708A" w:rsidRPr="000E708A" w:rsidRDefault="002C261A" w:rsidP="000E708A">
      <w:pPr>
        <w:autoSpaceDE w:val="0"/>
        <w:autoSpaceDN w:val="0"/>
        <w:adjustRightInd w:val="0"/>
        <w:spacing w:after="0" w:line="240" w:lineRule="auto"/>
        <w:ind w:left="360"/>
        <w:jc w:val="both"/>
        <w:rPr>
          <w:rFonts w:ascii="Bookman Old Style" w:hAnsi="Bookman Old Style"/>
        </w:rPr>
      </w:pPr>
      <w:r w:rsidRPr="000E708A">
        <w:rPr>
          <w:rFonts w:ascii="Bookman Old Style" w:hAnsi="Bookman Old Style"/>
        </w:rPr>
        <w:t xml:space="preserve">terminu związania ofertą określonego w ust. 1, Zamawiający przed upływem terminu związania ofertą zwróci się jednokrotnie do wykonawców o wyrażenie zgody na przedłużenie tego terminu o wskazany przez Zamawiającego okres, nie dłuższy niż 30 dni. </w:t>
      </w:r>
    </w:p>
    <w:p w14:paraId="48F19284" w14:textId="768EB036" w:rsidR="000E708A" w:rsidRPr="000E708A" w:rsidRDefault="002C261A" w:rsidP="002551BB">
      <w:pPr>
        <w:pStyle w:val="Akapitzlist"/>
        <w:numPr>
          <w:ilvl w:val="0"/>
          <w:numId w:val="21"/>
        </w:numPr>
        <w:autoSpaceDE w:val="0"/>
        <w:autoSpaceDN w:val="0"/>
        <w:adjustRightInd w:val="0"/>
        <w:spacing w:after="0" w:line="240" w:lineRule="auto"/>
        <w:jc w:val="both"/>
        <w:rPr>
          <w:rFonts w:ascii="Bookman Old Style" w:hAnsi="Bookman Old Style"/>
        </w:rPr>
      </w:pPr>
      <w:r w:rsidRPr="000E708A">
        <w:rPr>
          <w:rFonts w:ascii="Bookman Old Style" w:hAnsi="Bookman Old Style"/>
        </w:rPr>
        <w:t xml:space="preserve">Przedłużenie terminu związania ofertą, o którym mowa w ust. 2, wymaga złożenia </w:t>
      </w:r>
    </w:p>
    <w:p w14:paraId="442F340D" w14:textId="59E53365" w:rsidR="000E708A" w:rsidRPr="000E708A" w:rsidRDefault="002C261A" w:rsidP="000E708A">
      <w:pPr>
        <w:pStyle w:val="Akapitzlist"/>
        <w:autoSpaceDE w:val="0"/>
        <w:autoSpaceDN w:val="0"/>
        <w:adjustRightInd w:val="0"/>
        <w:spacing w:after="0" w:line="240" w:lineRule="auto"/>
        <w:ind w:left="360"/>
        <w:jc w:val="both"/>
        <w:rPr>
          <w:rFonts w:ascii="Bookman Old Style" w:hAnsi="Bookman Old Style"/>
        </w:rPr>
      </w:pPr>
      <w:r w:rsidRPr="000E708A">
        <w:rPr>
          <w:rFonts w:ascii="Bookman Old Style" w:hAnsi="Bookman Old Style"/>
        </w:rPr>
        <w:t xml:space="preserve">przez wykonawcę pisemnego oświadczenia o wyrażeniu zgody na przedłużenie terminu związania ofertą. </w:t>
      </w:r>
    </w:p>
    <w:p w14:paraId="339B421F" w14:textId="4DCB4893" w:rsidR="000E708A" w:rsidRDefault="002C261A" w:rsidP="002551BB">
      <w:pPr>
        <w:pStyle w:val="Akapitzlist"/>
        <w:numPr>
          <w:ilvl w:val="0"/>
          <w:numId w:val="21"/>
        </w:numPr>
        <w:autoSpaceDE w:val="0"/>
        <w:autoSpaceDN w:val="0"/>
        <w:adjustRightInd w:val="0"/>
        <w:spacing w:after="0" w:line="240" w:lineRule="auto"/>
        <w:jc w:val="both"/>
        <w:rPr>
          <w:rFonts w:ascii="Bookman Old Style" w:hAnsi="Bookman Old Style"/>
        </w:rPr>
      </w:pPr>
      <w:r w:rsidRPr="000E708A">
        <w:rPr>
          <w:rFonts w:ascii="Bookman Old Style" w:hAnsi="Bookman Old Style"/>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AAC0CB1" w14:textId="77777777" w:rsidR="000E708A" w:rsidRPr="000E708A" w:rsidRDefault="000E708A" w:rsidP="000E708A">
      <w:pPr>
        <w:pStyle w:val="Akapitzlist"/>
        <w:autoSpaceDE w:val="0"/>
        <w:autoSpaceDN w:val="0"/>
        <w:adjustRightInd w:val="0"/>
        <w:spacing w:after="0" w:line="240" w:lineRule="auto"/>
        <w:ind w:left="360"/>
        <w:jc w:val="both"/>
        <w:rPr>
          <w:rFonts w:ascii="Bookman Old Style" w:hAnsi="Bookman Old Style"/>
        </w:rPr>
      </w:pPr>
    </w:p>
    <w:p w14:paraId="2E621657" w14:textId="10924324" w:rsidR="000E708A" w:rsidRPr="000E708A" w:rsidRDefault="002C261A" w:rsidP="000E708A">
      <w:pPr>
        <w:autoSpaceDE w:val="0"/>
        <w:autoSpaceDN w:val="0"/>
        <w:adjustRightInd w:val="0"/>
        <w:spacing w:after="0" w:line="240" w:lineRule="auto"/>
        <w:jc w:val="center"/>
        <w:rPr>
          <w:rFonts w:ascii="Bookman Old Style" w:hAnsi="Bookman Old Style"/>
          <w:b/>
          <w:bCs/>
        </w:rPr>
      </w:pPr>
      <w:r w:rsidRPr="000E708A">
        <w:rPr>
          <w:rFonts w:ascii="Bookman Old Style" w:hAnsi="Bookman Old Style"/>
          <w:b/>
          <w:bCs/>
        </w:rPr>
        <w:lastRenderedPageBreak/>
        <w:t>Rozdział XVII.</w:t>
      </w:r>
    </w:p>
    <w:p w14:paraId="0779269F" w14:textId="56267F4A" w:rsidR="000E708A" w:rsidRPr="000E708A" w:rsidRDefault="002C261A" w:rsidP="000E708A">
      <w:pPr>
        <w:autoSpaceDE w:val="0"/>
        <w:autoSpaceDN w:val="0"/>
        <w:adjustRightInd w:val="0"/>
        <w:spacing w:after="0" w:line="240" w:lineRule="auto"/>
        <w:jc w:val="center"/>
        <w:rPr>
          <w:rFonts w:ascii="Bookman Old Style" w:hAnsi="Bookman Old Style"/>
          <w:b/>
          <w:bCs/>
        </w:rPr>
      </w:pPr>
      <w:r w:rsidRPr="000E708A">
        <w:rPr>
          <w:rFonts w:ascii="Bookman Old Style" w:hAnsi="Bookman Old Style"/>
          <w:b/>
          <w:bCs/>
        </w:rPr>
        <w:t>Sposób oraz termin składania ofert.</w:t>
      </w:r>
    </w:p>
    <w:p w14:paraId="25A39B87" w14:textId="77777777" w:rsidR="000E708A" w:rsidRDefault="000E708A" w:rsidP="000E708A">
      <w:pPr>
        <w:pStyle w:val="Akapitzlist"/>
        <w:autoSpaceDE w:val="0"/>
        <w:autoSpaceDN w:val="0"/>
        <w:adjustRightInd w:val="0"/>
        <w:spacing w:after="0" w:line="240" w:lineRule="auto"/>
        <w:ind w:left="360"/>
        <w:jc w:val="both"/>
        <w:rPr>
          <w:rFonts w:ascii="Bookman Old Style" w:hAnsi="Bookman Old Style"/>
        </w:rPr>
      </w:pPr>
    </w:p>
    <w:p w14:paraId="1E6ADBFF" w14:textId="0486918B" w:rsidR="000E708A" w:rsidRPr="000E708A" w:rsidRDefault="002C261A" w:rsidP="002551BB">
      <w:pPr>
        <w:pStyle w:val="Akapitzlist"/>
        <w:numPr>
          <w:ilvl w:val="0"/>
          <w:numId w:val="22"/>
        </w:numPr>
        <w:autoSpaceDE w:val="0"/>
        <w:autoSpaceDN w:val="0"/>
        <w:adjustRightInd w:val="0"/>
        <w:spacing w:after="0" w:line="240" w:lineRule="auto"/>
        <w:jc w:val="both"/>
        <w:rPr>
          <w:rFonts w:ascii="Bookman Old Style" w:hAnsi="Bookman Old Style"/>
        </w:rPr>
      </w:pPr>
      <w:r w:rsidRPr="000E708A">
        <w:rPr>
          <w:rFonts w:ascii="Bookman Old Style" w:hAnsi="Bookman Old Style"/>
        </w:rPr>
        <w:t xml:space="preserve">Wykonawca składa ofertę za pośrednictwem platformy EPZ: </w:t>
      </w:r>
      <w:r w:rsidR="000E708A" w:rsidRPr="000E708A">
        <w:rPr>
          <w:rFonts w:ascii="Bookman Old Style" w:hAnsi="Bookman Old Style"/>
        </w:rPr>
        <w:t xml:space="preserve"> </w:t>
      </w:r>
    </w:p>
    <w:p w14:paraId="642B32A3" w14:textId="35BCDC10" w:rsidR="000E708A" w:rsidRDefault="00E00AF0" w:rsidP="000E708A">
      <w:pPr>
        <w:pStyle w:val="Akapitzlist"/>
        <w:autoSpaceDE w:val="0"/>
        <w:autoSpaceDN w:val="0"/>
        <w:adjustRightInd w:val="0"/>
        <w:spacing w:after="0" w:line="240" w:lineRule="auto"/>
        <w:jc w:val="both"/>
        <w:rPr>
          <w:rFonts w:ascii="Bookman Old Style" w:hAnsi="Bookman Old Style"/>
        </w:rPr>
      </w:pPr>
      <w:hyperlink r:id="rId18" w:history="1">
        <w:r w:rsidR="000E708A" w:rsidRPr="00DB722D">
          <w:rPr>
            <w:rStyle w:val="Hipercze"/>
            <w:rFonts w:ascii="Bookman Old Style" w:hAnsi="Bookman Old Style"/>
          </w:rPr>
          <w:t>http://www.soldea.pl/epz/epz/</w:t>
        </w:r>
      </w:hyperlink>
      <w:r w:rsidR="000E708A" w:rsidRPr="000E708A">
        <w:rPr>
          <w:rFonts w:ascii="Bookman Old Style" w:hAnsi="Bookman Old Style"/>
        </w:rPr>
        <w:t xml:space="preserve"> </w:t>
      </w:r>
      <w:r w:rsidR="002C261A" w:rsidRPr="000E708A">
        <w:rPr>
          <w:rFonts w:ascii="Bookman Old Style" w:hAnsi="Bookman Old Style"/>
        </w:rPr>
        <w:t xml:space="preserve"> nie później niż do dnia </w:t>
      </w:r>
      <w:r w:rsidR="00001010">
        <w:rPr>
          <w:rFonts w:ascii="Bookman Old Style" w:hAnsi="Bookman Old Style"/>
        </w:rPr>
        <w:t>29</w:t>
      </w:r>
      <w:r w:rsidR="002C261A" w:rsidRPr="000E708A">
        <w:rPr>
          <w:rFonts w:ascii="Bookman Old Style" w:hAnsi="Bookman Old Style"/>
        </w:rPr>
        <w:t>/</w:t>
      </w:r>
      <w:r w:rsidR="000E708A">
        <w:rPr>
          <w:rFonts w:ascii="Bookman Old Style" w:hAnsi="Bookman Old Style"/>
        </w:rPr>
        <w:t>12</w:t>
      </w:r>
      <w:r w:rsidR="002C261A" w:rsidRPr="000E708A">
        <w:rPr>
          <w:rFonts w:ascii="Bookman Old Style" w:hAnsi="Bookman Old Style"/>
        </w:rPr>
        <w:t>/2021 do godz. 1</w:t>
      </w:r>
      <w:r w:rsidR="000E708A">
        <w:rPr>
          <w:rFonts w:ascii="Bookman Old Style" w:hAnsi="Bookman Old Style"/>
        </w:rPr>
        <w:t>0</w:t>
      </w:r>
      <w:r w:rsidR="002C261A" w:rsidRPr="000E708A">
        <w:rPr>
          <w:rFonts w:ascii="Bookman Old Style" w:hAnsi="Bookman Old Style"/>
        </w:rPr>
        <w:t xml:space="preserve">:00 </w:t>
      </w:r>
    </w:p>
    <w:p w14:paraId="5AB55833" w14:textId="77777777" w:rsidR="000E708A" w:rsidRDefault="000E708A" w:rsidP="000E708A">
      <w:pPr>
        <w:pStyle w:val="Akapitzlist"/>
        <w:autoSpaceDE w:val="0"/>
        <w:autoSpaceDN w:val="0"/>
        <w:adjustRightInd w:val="0"/>
        <w:spacing w:after="0" w:line="240" w:lineRule="auto"/>
        <w:jc w:val="both"/>
        <w:rPr>
          <w:rFonts w:ascii="Bookman Old Style" w:hAnsi="Bookman Old Style"/>
        </w:rPr>
      </w:pPr>
    </w:p>
    <w:p w14:paraId="4312D259" w14:textId="77777777" w:rsidR="000E708A" w:rsidRDefault="002C261A" w:rsidP="000E708A">
      <w:pPr>
        <w:pStyle w:val="Akapitzlist"/>
        <w:autoSpaceDE w:val="0"/>
        <w:autoSpaceDN w:val="0"/>
        <w:adjustRightInd w:val="0"/>
        <w:spacing w:after="0" w:line="240" w:lineRule="auto"/>
        <w:jc w:val="both"/>
        <w:rPr>
          <w:rFonts w:ascii="Bookman Old Style" w:hAnsi="Bookman Old Style"/>
        </w:rPr>
      </w:pPr>
      <w:r w:rsidRPr="000E708A">
        <w:rPr>
          <w:rFonts w:ascii="Bookman Old Style" w:hAnsi="Bookman Old Style"/>
        </w:rPr>
        <w:t xml:space="preserve">Uwaga: Za datę i godzinę złożenia oferty rozumie się datę i godzinę jej wpływu na platformę EPZ, tj. datę i godzinę ujawnioną w poświadczeniu złożenia pliku, zgodnie z czasem serwera platformy EPZ. </w:t>
      </w:r>
    </w:p>
    <w:p w14:paraId="14E0AC24" w14:textId="77777777" w:rsidR="000E708A" w:rsidRDefault="000E708A" w:rsidP="000E708A">
      <w:pPr>
        <w:pStyle w:val="Akapitzlist"/>
        <w:autoSpaceDE w:val="0"/>
        <w:autoSpaceDN w:val="0"/>
        <w:adjustRightInd w:val="0"/>
        <w:spacing w:after="0" w:line="240" w:lineRule="auto"/>
        <w:jc w:val="both"/>
        <w:rPr>
          <w:rFonts w:ascii="Bookman Old Style" w:hAnsi="Bookman Old Style"/>
        </w:rPr>
      </w:pPr>
    </w:p>
    <w:p w14:paraId="6087B986" w14:textId="5223039D" w:rsidR="002C261A" w:rsidRPr="00D56B7B" w:rsidRDefault="002C261A" w:rsidP="002551BB">
      <w:pPr>
        <w:pStyle w:val="Akapitzlist"/>
        <w:numPr>
          <w:ilvl w:val="0"/>
          <w:numId w:val="22"/>
        </w:numPr>
        <w:autoSpaceDE w:val="0"/>
        <w:autoSpaceDN w:val="0"/>
        <w:adjustRightInd w:val="0"/>
        <w:spacing w:after="0" w:line="240" w:lineRule="auto"/>
        <w:jc w:val="both"/>
        <w:rPr>
          <w:rFonts w:ascii="Bookman Old Style" w:eastAsia="Times New Roman" w:hAnsi="Bookman Old Style" w:cs="Times New Roman"/>
          <w:b/>
          <w:lang w:eastAsia="pl-PL"/>
        </w:rPr>
      </w:pPr>
      <w:r w:rsidRPr="000E708A">
        <w:rPr>
          <w:rFonts w:ascii="Bookman Old Style" w:hAnsi="Bookman Old Style"/>
        </w:rPr>
        <w:t>W przypadku otrzymania przez Zamawiającego oferty po terminie podanym w ust. 1 niniejszego rozdziału SWZ, oferta zostanie odrzucona.</w:t>
      </w:r>
    </w:p>
    <w:p w14:paraId="244E7853" w14:textId="77777777" w:rsidR="00D56B7B" w:rsidRPr="00D56B7B" w:rsidRDefault="00D56B7B" w:rsidP="00D56B7B">
      <w:pPr>
        <w:autoSpaceDE w:val="0"/>
        <w:autoSpaceDN w:val="0"/>
        <w:adjustRightInd w:val="0"/>
        <w:spacing w:after="0" w:line="240" w:lineRule="auto"/>
        <w:jc w:val="both"/>
        <w:rPr>
          <w:rFonts w:ascii="Bookman Old Style" w:eastAsia="Times New Roman" w:hAnsi="Bookman Old Style" w:cs="Times New Roman"/>
          <w:b/>
          <w:lang w:eastAsia="pl-PL"/>
        </w:rPr>
      </w:pPr>
    </w:p>
    <w:p w14:paraId="2A446ABB" w14:textId="77777777" w:rsidR="00D56B7B" w:rsidRPr="00D56B7B" w:rsidRDefault="00D56B7B" w:rsidP="00D56B7B">
      <w:pPr>
        <w:autoSpaceDE w:val="0"/>
        <w:autoSpaceDN w:val="0"/>
        <w:adjustRightInd w:val="0"/>
        <w:spacing w:after="0" w:line="240" w:lineRule="auto"/>
        <w:jc w:val="center"/>
        <w:rPr>
          <w:rFonts w:ascii="Bookman Old Style" w:hAnsi="Bookman Old Style"/>
          <w:b/>
          <w:bCs/>
        </w:rPr>
      </w:pPr>
      <w:r w:rsidRPr="00D56B7B">
        <w:rPr>
          <w:rFonts w:ascii="Bookman Old Style" w:hAnsi="Bookman Old Style"/>
          <w:b/>
          <w:bCs/>
        </w:rPr>
        <w:t>Rozdział XVIII.</w:t>
      </w:r>
    </w:p>
    <w:p w14:paraId="4D6DD045" w14:textId="08DBD6B7" w:rsidR="00D56B7B" w:rsidRPr="00D56B7B" w:rsidRDefault="00D56B7B" w:rsidP="00D56B7B">
      <w:pPr>
        <w:autoSpaceDE w:val="0"/>
        <w:autoSpaceDN w:val="0"/>
        <w:adjustRightInd w:val="0"/>
        <w:spacing w:after="0" w:line="240" w:lineRule="auto"/>
        <w:jc w:val="center"/>
        <w:rPr>
          <w:rFonts w:ascii="Bookman Old Style" w:hAnsi="Bookman Old Style"/>
          <w:b/>
          <w:bCs/>
        </w:rPr>
      </w:pPr>
      <w:r w:rsidRPr="00D56B7B">
        <w:rPr>
          <w:rFonts w:ascii="Bookman Old Style" w:hAnsi="Bookman Old Style"/>
          <w:b/>
          <w:bCs/>
        </w:rPr>
        <w:t>Termin otwarcia ofert</w:t>
      </w:r>
    </w:p>
    <w:p w14:paraId="653AF3FB" w14:textId="52724D9C" w:rsidR="00D56B7B" w:rsidRPr="00C54E0F" w:rsidRDefault="00D56B7B" w:rsidP="00C54E0F">
      <w:pPr>
        <w:pStyle w:val="Akapitzlist"/>
        <w:numPr>
          <w:ilvl w:val="0"/>
          <w:numId w:val="23"/>
        </w:numPr>
        <w:autoSpaceDE w:val="0"/>
        <w:autoSpaceDN w:val="0"/>
        <w:adjustRightInd w:val="0"/>
        <w:spacing w:after="0" w:line="240" w:lineRule="auto"/>
        <w:jc w:val="both"/>
        <w:rPr>
          <w:rFonts w:ascii="Bookman Old Style" w:hAnsi="Bookman Old Style"/>
        </w:rPr>
      </w:pPr>
      <w:r w:rsidRPr="00D56B7B">
        <w:rPr>
          <w:rFonts w:ascii="Bookman Old Style" w:hAnsi="Bookman Old Style"/>
        </w:rPr>
        <w:t>Otwarcie ofert następuje za pośrednictwem platformy EPZ:</w:t>
      </w:r>
      <w:r w:rsidR="0098098F">
        <w:rPr>
          <w:rFonts w:ascii="Bookman Old Style" w:hAnsi="Bookman Old Style"/>
        </w:rPr>
        <w:br/>
      </w:r>
      <w:hyperlink r:id="rId19" w:history="1">
        <w:r w:rsidR="0098098F" w:rsidRPr="0098098F">
          <w:rPr>
            <w:rStyle w:val="Hipercze"/>
            <w:rFonts w:ascii="Bookman Old Style" w:hAnsi="Bookman Old Style"/>
          </w:rPr>
          <w:t>http://www.soldea.pl/epz/epz/</w:t>
        </w:r>
      </w:hyperlink>
      <w:r w:rsidRPr="00C54E0F">
        <w:rPr>
          <w:rFonts w:ascii="Bookman Old Style" w:hAnsi="Bookman Old Style"/>
        </w:rPr>
        <w:t xml:space="preserve"> i rozpocznie się w dniu </w:t>
      </w:r>
      <w:r w:rsidR="00001010">
        <w:rPr>
          <w:rFonts w:ascii="Bookman Old Style" w:hAnsi="Bookman Old Style"/>
        </w:rPr>
        <w:t>29</w:t>
      </w:r>
      <w:r w:rsidRPr="00C54E0F">
        <w:rPr>
          <w:rFonts w:ascii="Bookman Old Style" w:hAnsi="Bookman Old Style"/>
        </w:rPr>
        <w:t xml:space="preserve">/12/2021 o godz. 10:30, po pobraniu udostępnionych przez platformę EPZ plików złożonych przez Wykonawców. </w:t>
      </w:r>
    </w:p>
    <w:p w14:paraId="3B8B9C7A" w14:textId="06183D8E" w:rsidR="00D56B7B" w:rsidRPr="00C54E0F" w:rsidRDefault="00D56B7B" w:rsidP="00C54E0F">
      <w:pPr>
        <w:pStyle w:val="Akapitzlist"/>
        <w:numPr>
          <w:ilvl w:val="0"/>
          <w:numId w:val="23"/>
        </w:numPr>
        <w:autoSpaceDE w:val="0"/>
        <w:autoSpaceDN w:val="0"/>
        <w:adjustRightInd w:val="0"/>
        <w:spacing w:after="0" w:line="240" w:lineRule="auto"/>
        <w:jc w:val="both"/>
        <w:rPr>
          <w:rFonts w:ascii="Bookman Old Style" w:hAnsi="Bookman Old Style"/>
        </w:rPr>
      </w:pPr>
      <w:r w:rsidRPr="00D56B7B">
        <w:rPr>
          <w:rFonts w:ascii="Bookman Old Style" w:hAnsi="Bookman Old Style"/>
        </w:rPr>
        <w:t xml:space="preserve">Zamawiający, najpóźniej przed otwarciem ofert, udostępni na stronie internetowej </w:t>
      </w:r>
      <w:r w:rsidRPr="00C54E0F">
        <w:rPr>
          <w:rFonts w:ascii="Bookman Old Style" w:hAnsi="Bookman Old Style"/>
        </w:rPr>
        <w:t xml:space="preserve">prowadzonego postępowania: </w:t>
      </w:r>
      <w:hyperlink r:id="rId20" w:history="1">
        <w:r w:rsidRPr="00C3219A">
          <w:rPr>
            <w:rStyle w:val="Hipercze"/>
            <w:rFonts w:ascii="Bookman Old Style" w:hAnsi="Bookman Old Style"/>
          </w:rPr>
          <w:t>https://bip.pan.pl/przetargi/66</w:t>
        </w:r>
      </w:hyperlink>
      <w:r w:rsidRPr="00C54E0F">
        <w:rPr>
          <w:rFonts w:ascii="Bookman Old Style" w:hAnsi="Bookman Old Style"/>
        </w:rPr>
        <w:t xml:space="preserve"> informację o kwocie, jaką zamierza przeznaczyć na sfinansowanie zamówienia. </w:t>
      </w:r>
    </w:p>
    <w:p w14:paraId="4B634A3A" w14:textId="6AFE28EE" w:rsidR="00D56B7B" w:rsidRPr="00C54E0F" w:rsidRDefault="00D56B7B" w:rsidP="00C54E0F">
      <w:pPr>
        <w:pStyle w:val="Akapitzlist"/>
        <w:numPr>
          <w:ilvl w:val="0"/>
          <w:numId w:val="23"/>
        </w:numPr>
        <w:autoSpaceDE w:val="0"/>
        <w:autoSpaceDN w:val="0"/>
        <w:adjustRightInd w:val="0"/>
        <w:spacing w:after="0" w:line="240" w:lineRule="auto"/>
        <w:jc w:val="both"/>
        <w:rPr>
          <w:rFonts w:ascii="Bookman Old Style" w:hAnsi="Bookman Old Style"/>
        </w:rPr>
      </w:pPr>
      <w:r w:rsidRPr="00D56B7B">
        <w:rPr>
          <w:rFonts w:ascii="Bookman Old Style" w:hAnsi="Bookman Old Style"/>
        </w:rPr>
        <w:t xml:space="preserve">Zamawiający, niezwłocznie po otwarciu ofert, udostępnia na stronie internetowej </w:t>
      </w:r>
      <w:r w:rsidRPr="00C54E0F">
        <w:rPr>
          <w:rFonts w:ascii="Bookman Old Style" w:hAnsi="Bookman Old Style"/>
        </w:rPr>
        <w:t xml:space="preserve">prowadzonego postępowania: </w:t>
      </w:r>
      <w:hyperlink r:id="rId21" w:history="1">
        <w:r w:rsidRPr="00C3219A">
          <w:rPr>
            <w:rStyle w:val="Hipercze"/>
            <w:rFonts w:ascii="Bookman Old Style" w:hAnsi="Bookman Old Style"/>
          </w:rPr>
          <w:t>https://bip.pan.pl/przetargi/66</w:t>
        </w:r>
      </w:hyperlink>
      <w:r w:rsidRPr="00C54E0F">
        <w:rPr>
          <w:rFonts w:ascii="Bookman Old Style" w:hAnsi="Bookman Old Style"/>
        </w:rPr>
        <w:t xml:space="preserve"> informacje o: </w:t>
      </w:r>
    </w:p>
    <w:p w14:paraId="57DCA669" w14:textId="77777777" w:rsidR="00D56B7B" w:rsidRDefault="00D56B7B" w:rsidP="00D56B7B">
      <w:pPr>
        <w:pStyle w:val="Akapitzlist"/>
        <w:autoSpaceDE w:val="0"/>
        <w:autoSpaceDN w:val="0"/>
        <w:adjustRightInd w:val="0"/>
        <w:spacing w:after="0" w:line="240" w:lineRule="auto"/>
        <w:ind w:left="360"/>
        <w:jc w:val="both"/>
        <w:rPr>
          <w:rFonts w:ascii="Bookman Old Style" w:hAnsi="Bookman Old Style"/>
        </w:rPr>
      </w:pPr>
      <w:r w:rsidRPr="00D56B7B">
        <w:rPr>
          <w:rFonts w:ascii="Bookman Old Style" w:hAnsi="Bookman Old Style"/>
        </w:rPr>
        <w:t xml:space="preserve">1) nazwach albo imionach i nazwiskach oraz siedzibach lub miejscach prowadzonej działalności gospodarczej albo miejscach zamieszkania wykonawców, których oferty zostały otwarte; </w:t>
      </w:r>
    </w:p>
    <w:p w14:paraId="403644B3" w14:textId="77777777" w:rsidR="00D56B7B" w:rsidRDefault="00D56B7B" w:rsidP="00D56B7B">
      <w:pPr>
        <w:pStyle w:val="Akapitzlist"/>
        <w:autoSpaceDE w:val="0"/>
        <w:autoSpaceDN w:val="0"/>
        <w:adjustRightInd w:val="0"/>
        <w:spacing w:after="0" w:line="240" w:lineRule="auto"/>
        <w:ind w:left="360"/>
        <w:jc w:val="both"/>
        <w:rPr>
          <w:rFonts w:ascii="Bookman Old Style" w:hAnsi="Bookman Old Style"/>
        </w:rPr>
      </w:pPr>
      <w:r w:rsidRPr="00D56B7B">
        <w:rPr>
          <w:rFonts w:ascii="Bookman Old Style" w:hAnsi="Bookman Old Style"/>
        </w:rPr>
        <w:t xml:space="preserve">2) cenach lub kosztach zawartych w ofertach. </w:t>
      </w:r>
    </w:p>
    <w:p w14:paraId="4D328553" w14:textId="2631A136" w:rsidR="000E708A" w:rsidRDefault="000E708A" w:rsidP="000E708A">
      <w:pPr>
        <w:autoSpaceDE w:val="0"/>
        <w:autoSpaceDN w:val="0"/>
        <w:adjustRightInd w:val="0"/>
        <w:spacing w:after="0" w:line="240" w:lineRule="auto"/>
        <w:jc w:val="both"/>
        <w:rPr>
          <w:rFonts w:ascii="Bookman Old Style" w:eastAsia="Times New Roman" w:hAnsi="Bookman Old Style" w:cs="Times New Roman"/>
          <w:b/>
          <w:lang w:eastAsia="pl-PL"/>
        </w:rPr>
      </w:pPr>
    </w:p>
    <w:p w14:paraId="66F713AA" w14:textId="351ECAC6" w:rsidR="00E07025" w:rsidRPr="00E07025" w:rsidRDefault="00E07025" w:rsidP="00E07025">
      <w:pPr>
        <w:autoSpaceDE w:val="0"/>
        <w:autoSpaceDN w:val="0"/>
        <w:adjustRightInd w:val="0"/>
        <w:spacing w:after="0" w:line="240" w:lineRule="auto"/>
        <w:jc w:val="center"/>
        <w:rPr>
          <w:rFonts w:ascii="Bookman Old Style" w:eastAsia="Times New Roman" w:hAnsi="Bookman Old Style" w:cs="Times New Roman"/>
          <w:b/>
          <w:lang w:eastAsia="pl-PL"/>
        </w:rPr>
      </w:pPr>
      <w:r w:rsidRPr="00F67EF1">
        <w:rPr>
          <w:rFonts w:ascii="Bookman Old Style" w:eastAsia="Times New Roman" w:hAnsi="Bookman Old Style" w:cs="Times New Roman"/>
          <w:b/>
          <w:lang w:eastAsia="pl-PL"/>
        </w:rPr>
        <w:t>Rozdział XIX.</w:t>
      </w:r>
    </w:p>
    <w:p w14:paraId="2FBA5DF7" w14:textId="7955EC7C" w:rsidR="00E07025" w:rsidRPr="00E07025" w:rsidRDefault="00E07025" w:rsidP="00E07025">
      <w:pPr>
        <w:autoSpaceDE w:val="0"/>
        <w:autoSpaceDN w:val="0"/>
        <w:adjustRightInd w:val="0"/>
        <w:spacing w:after="0" w:line="240" w:lineRule="auto"/>
        <w:jc w:val="center"/>
        <w:rPr>
          <w:rFonts w:ascii="Bookman Old Style" w:eastAsia="Times New Roman" w:hAnsi="Bookman Old Style" w:cs="Times New Roman"/>
          <w:b/>
          <w:lang w:eastAsia="pl-PL"/>
        </w:rPr>
      </w:pPr>
      <w:r w:rsidRPr="00E07025">
        <w:rPr>
          <w:rFonts w:ascii="Bookman Old Style" w:eastAsia="Times New Roman" w:hAnsi="Bookman Old Style" w:cs="Times New Roman"/>
          <w:b/>
          <w:lang w:eastAsia="pl-PL"/>
        </w:rPr>
        <w:t>Opis kryteriów, którymi Zamawiający będzie się kierował przy wyborze oferty,</w:t>
      </w:r>
    </w:p>
    <w:p w14:paraId="1BB39437" w14:textId="6EB306BC" w:rsidR="00E07025" w:rsidRDefault="00E07025" w:rsidP="00E07025">
      <w:pPr>
        <w:autoSpaceDE w:val="0"/>
        <w:autoSpaceDN w:val="0"/>
        <w:adjustRightInd w:val="0"/>
        <w:spacing w:after="0" w:line="240" w:lineRule="auto"/>
        <w:jc w:val="center"/>
        <w:rPr>
          <w:rFonts w:ascii="Bookman Old Style" w:eastAsia="Times New Roman" w:hAnsi="Bookman Old Style" w:cs="Times New Roman"/>
          <w:b/>
          <w:lang w:eastAsia="pl-PL"/>
        </w:rPr>
      </w:pPr>
      <w:r w:rsidRPr="00E07025">
        <w:rPr>
          <w:rFonts w:ascii="Bookman Old Style" w:eastAsia="Times New Roman" w:hAnsi="Bookman Old Style" w:cs="Times New Roman"/>
          <w:b/>
          <w:lang w:eastAsia="pl-PL"/>
        </w:rPr>
        <w:t>wraz z podaniem wag tych kryteriów i sposobu oceny ofert.</w:t>
      </w:r>
    </w:p>
    <w:p w14:paraId="6516472A" w14:textId="22B5139D" w:rsidR="00E07025" w:rsidRDefault="00E07025" w:rsidP="00E07025">
      <w:pPr>
        <w:autoSpaceDE w:val="0"/>
        <w:autoSpaceDN w:val="0"/>
        <w:adjustRightInd w:val="0"/>
        <w:spacing w:after="0" w:line="240" w:lineRule="auto"/>
        <w:jc w:val="center"/>
        <w:rPr>
          <w:rFonts w:ascii="Bookman Old Style" w:eastAsia="Times New Roman" w:hAnsi="Bookman Old Style" w:cs="Times New Roman"/>
          <w:b/>
          <w:lang w:eastAsia="pl-PL"/>
        </w:rPr>
      </w:pPr>
    </w:p>
    <w:p w14:paraId="17BE4375" w14:textId="77777777" w:rsidR="00E07025" w:rsidRPr="00E07025" w:rsidRDefault="00E07025" w:rsidP="00E07025">
      <w:pPr>
        <w:autoSpaceDE w:val="0"/>
        <w:autoSpaceDN w:val="0"/>
        <w:adjustRightInd w:val="0"/>
        <w:spacing w:after="0" w:line="240" w:lineRule="auto"/>
        <w:jc w:val="center"/>
        <w:rPr>
          <w:rFonts w:ascii="Bookman Old Style" w:eastAsia="Times New Roman" w:hAnsi="Bookman Old Style" w:cs="Times New Roman"/>
          <w:b/>
          <w:lang w:eastAsia="pl-PL"/>
        </w:rPr>
      </w:pPr>
    </w:p>
    <w:p w14:paraId="5349C065" w14:textId="77777777" w:rsidR="00E07025" w:rsidRPr="00E07025" w:rsidRDefault="00E07025" w:rsidP="00E07025">
      <w:pPr>
        <w:autoSpaceDE w:val="0"/>
        <w:autoSpaceDN w:val="0"/>
        <w:adjustRightInd w:val="0"/>
        <w:spacing w:after="0" w:line="240" w:lineRule="auto"/>
        <w:jc w:val="both"/>
        <w:rPr>
          <w:rFonts w:ascii="Bookman Old Style" w:eastAsia="Times New Roman" w:hAnsi="Bookman Old Style" w:cs="Times New Roman"/>
          <w:bCs/>
          <w:lang w:eastAsia="pl-PL"/>
        </w:rPr>
      </w:pPr>
      <w:r w:rsidRPr="00E07025">
        <w:rPr>
          <w:rFonts w:ascii="Bookman Old Style" w:eastAsia="Times New Roman" w:hAnsi="Bookman Old Style" w:cs="Times New Roman"/>
          <w:bCs/>
          <w:lang w:eastAsia="pl-PL"/>
        </w:rPr>
        <w:t xml:space="preserve">1. Oferty zostaną ocenione przez Zamawiającego na podstawie poniższych kryteriów - </w:t>
      </w:r>
    </w:p>
    <w:p w14:paraId="59026936" w14:textId="08C3DA3B" w:rsidR="000E708A" w:rsidRDefault="00E07025" w:rsidP="00E07025">
      <w:pPr>
        <w:autoSpaceDE w:val="0"/>
        <w:autoSpaceDN w:val="0"/>
        <w:adjustRightInd w:val="0"/>
        <w:spacing w:after="0" w:line="240" w:lineRule="auto"/>
        <w:jc w:val="both"/>
        <w:rPr>
          <w:rFonts w:ascii="Bookman Old Style" w:eastAsia="Times New Roman" w:hAnsi="Bookman Old Style" w:cs="Times New Roman"/>
          <w:bCs/>
          <w:u w:val="single"/>
          <w:lang w:eastAsia="pl-PL"/>
        </w:rPr>
      </w:pPr>
      <w:r w:rsidRPr="00E07025">
        <w:rPr>
          <w:rFonts w:ascii="Bookman Old Style" w:eastAsia="Times New Roman" w:hAnsi="Bookman Old Style" w:cs="Times New Roman"/>
          <w:bCs/>
          <w:u w:val="single"/>
          <w:lang w:eastAsia="pl-PL"/>
        </w:rPr>
        <w:t>dla każdej części zamówienia:</w:t>
      </w:r>
    </w:p>
    <w:p w14:paraId="5C97C599" w14:textId="45847951" w:rsidR="00871803" w:rsidRDefault="00871803" w:rsidP="00E07025">
      <w:pPr>
        <w:autoSpaceDE w:val="0"/>
        <w:autoSpaceDN w:val="0"/>
        <w:adjustRightInd w:val="0"/>
        <w:spacing w:after="0" w:line="240" w:lineRule="auto"/>
        <w:jc w:val="both"/>
        <w:rPr>
          <w:rFonts w:ascii="Bookman Old Style" w:eastAsia="Times New Roman" w:hAnsi="Bookman Old Style" w:cs="Times New Roman"/>
          <w:bCs/>
          <w:u w:val="single"/>
          <w:lang w:eastAsia="pl-PL"/>
        </w:rPr>
      </w:pPr>
    </w:p>
    <w:p w14:paraId="062EE023" w14:textId="4F594BAC" w:rsidR="00871803" w:rsidRDefault="00871803" w:rsidP="00E07025">
      <w:pPr>
        <w:autoSpaceDE w:val="0"/>
        <w:autoSpaceDN w:val="0"/>
        <w:adjustRightInd w:val="0"/>
        <w:spacing w:after="0" w:line="240" w:lineRule="auto"/>
        <w:jc w:val="both"/>
        <w:rPr>
          <w:rFonts w:ascii="Bookman Old Style" w:eastAsia="Times New Roman" w:hAnsi="Bookman Old Style" w:cs="Times New Roman"/>
          <w:bCs/>
          <w:u w:val="single"/>
          <w:lang w:eastAsia="pl-PL"/>
        </w:rPr>
      </w:pPr>
    </w:p>
    <w:p w14:paraId="2FB8DEBA" w14:textId="624545DB" w:rsidR="00871803" w:rsidRDefault="00871803" w:rsidP="00E07025">
      <w:pPr>
        <w:autoSpaceDE w:val="0"/>
        <w:autoSpaceDN w:val="0"/>
        <w:adjustRightInd w:val="0"/>
        <w:spacing w:after="0" w:line="240" w:lineRule="auto"/>
        <w:jc w:val="both"/>
        <w:rPr>
          <w:rFonts w:ascii="Bookman Old Style" w:eastAsia="Times New Roman" w:hAnsi="Bookman Old Style" w:cs="Times New Roman"/>
          <w:bCs/>
          <w:u w:val="single"/>
          <w:lang w:eastAsia="pl-PL"/>
        </w:rPr>
      </w:pPr>
    </w:p>
    <w:p w14:paraId="1695DCEB" w14:textId="77777777" w:rsidR="00871803" w:rsidRDefault="00871803" w:rsidP="00E07025">
      <w:pPr>
        <w:autoSpaceDE w:val="0"/>
        <w:autoSpaceDN w:val="0"/>
        <w:adjustRightInd w:val="0"/>
        <w:spacing w:after="0" w:line="240" w:lineRule="auto"/>
        <w:jc w:val="both"/>
        <w:rPr>
          <w:rFonts w:ascii="Bookman Old Style" w:eastAsia="Times New Roman" w:hAnsi="Bookman Old Style" w:cs="Times New Roman"/>
          <w:bCs/>
          <w:u w:val="single"/>
          <w:lang w:eastAsia="pl-PL"/>
        </w:rPr>
      </w:pPr>
    </w:p>
    <w:p w14:paraId="2C0AD244" w14:textId="7AB417E3" w:rsidR="00594253" w:rsidRPr="001B22B7" w:rsidRDefault="00594253" w:rsidP="002551BB">
      <w:pPr>
        <w:pStyle w:val="Akapitzlist"/>
        <w:numPr>
          <w:ilvl w:val="0"/>
          <w:numId w:val="24"/>
        </w:numPr>
        <w:suppressAutoHyphens/>
        <w:spacing w:before="240" w:after="0" w:line="240" w:lineRule="auto"/>
        <w:jc w:val="both"/>
        <w:rPr>
          <w:rFonts w:ascii="Bookman Old Style" w:hAnsi="Bookman Old Style"/>
        </w:rPr>
      </w:pPr>
      <w:r w:rsidRPr="001B22B7">
        <w:rPr>
          <w:rFonts w:ascii="Bookman Old Style" w:eastAsia="Arial" w:hAnsi="Bookman Old Style"/>
          <w:lang w:val="pl" w:eastAsia="pl-PL"/>
        </w:rPr>
        <w:t>Przy wyborze najkorzystniejszej oferty Zamawiający będzie się kierował następującymi kryteriami oceny ofert:</w:t>
      </w:r>
    </w:p>
    <w:p w14:paraId="36313453" w14:textId="77777777" w:rsidR="00594253" w:rsidRPr="00594253" w:rsidRDefault="00594253" w:rsidP="00594253">
      <w:pPr>
        <w:spacing w:after="0" w:line="240" w:lineRule="auto"/>
        <w:jc w:val="both"/>
        <w:rPr>
          <w:rFonts w:ascii="Bookman Old Style" w:hAnsi="Bookman Old Style"/>
        </w:rPr>
      </w:pPr>
      <w:r w:rsidRPr="00594253">
        <w:rPr>
          <w:rFonts w:ascii="Bookman Old Style" w:eastAsia="Arial" w:hAnsi="Bookman Old Style"/>
          <w:u w:val="single"/>
          <w:lang w:val="pl" w:eastAsia="pl-PL"/>
        </w:rPr>
        <w:t>KRYTERIUM NR 1</w:t>
      </w:r>
      <w:r w:rsidRPr="00594253">
        <w:rPr>
          <w:rFonts w:ascii="Bookman Old Style" w:eastAsia="Arial" w:hAnsi="Bookman Old Style"/>
          <w:lang w:val="pl" w:eastAsia="pl-PL"/>
        </w:rPr>
        <w:t xml:space="preserve">: </w:t>
      </w:r>
    </w:p>
    <w:p w14:paraId="18B121C8" w14:textId="5F272F37" w:rsidR="00594253" w:rsidRPr="00594253" w:rsidRDefault="00594253" w:rsidP="00594253">
      <w:pPr>
        <w:spacing w:after="0" w:line="240" w:lineRule="auto"/>
        <w:jc w:val="both"/>
        <w:rPr>
          <w:rFonts w:ascii="Bookman Old Style" w:hAnsi="Bookman Old Style"/>
        </w:rPr>
      </w:pPr>
      <w:r w:rsidRPr="00594253">
        <w:rPr>
          <w:rFonts w:ascii="Bookman Old Style" w:eastAsia="Arial" w:hAnsi="Bookman Old Style"/>
          <w:lang w:val="pl" w:eastAsia="pl-PL"/>
        </w:rPr>
        <w:t>Cena brutto</w:t>
      </w:r>
      <w:r w:rsidR="00F654A2">
        <w:rPr>
          <w:rFonts w:ascii="Bookman Old Style" w:eastAsia="Arial" w:hAnsi="Bookman Old Style"/>
          <w:lang w:val="pl" w:eastAsia="pl-PL"/>
        </w:rPr>
        <w:t xml:space="preserve"> (C)</w:t>
      </w:r>
      <w:r w:rsidRPr="00594253">
        <w:rPr>
          <w:rFonts w:ascii="Bookman Old Style" w:eastAsia="Arial" w:hAnsi="Bookman Old Style"/>
          <w:lang w:val="pl" w:eastAsia="pl-PL"/>
        </w:rPr>
        <w:t xml:space="preserve"> – 60 pkt</w:t>
      </w:r>
    </w:p>
    <w:p w14:paraId="5E69B006" w14:textId="77777777" w:rsidR="00594253" w:rsidRPr="00594253" w:rsidRDefault="00594253" w:rsidP="00594253">
      <w:pPr>
        <w:spacing w:after="0" w:line="240" w:lineRule="auto"/>
        <w:jc w:val="both"/>
        <w:rPr>
          <w:rFonts w:ascii="Bookman Old Style" w:eastAsia="Arial" w:hAnsi="Bookman Old Style"/>
          <w:lang w:val="pl" w:eastAsia="pl-PL"/>
        </w:rPr>
      </w:pPr>
    </w:p>
    <w:tbl>
      <w:tblPr>
        <w:tblW w:w="0" w:type="auto"/>
        <w:tblInd w:w="1266" w:type="dxa"/>
        <w:tblLayout w:type="fixed"/>
        <w:tblCellMar>
          <w:left w:w="70" w:type="dxa"/>
          <w:right w:w="70" w:type="dxa"/>
        </w:tblCellMar>
        <w:tblLook w:val="0000" w:firstRow="0" w:lastRow="0" w:firstColumn="0" w:lastColumn="0" w:noHBand="0" w:noVBand="0"/>
      </w:tblPr>
      <w:tblGrid>
        <w:gridCol w:w="1309"/>
        <w:gridCol w:w="5078"/>
        <w:gridCol w:w="1143"/>
      </w:tblGrid>
      <w:tr w:rsidR="00594253" w:rsidRPr="00594253" w14:paraId="7EB17766" w14:textId="77777777" w:rsidTr="00C54E0F">
        <w:trPr>
          <w:cantSplit/>
          <w:trHeight w:hRule="exact" w:val="627"/>
        </w:trPr>
        <w:tc>
          <w:tcPr>
            <w:tcW w:w="1309" w:type="dxa"/>
            <w:vMerge w:val="restart"/>
            <w:tcBorders>
              <w:top w:val="single" w:sz="1" w:space="0" w:color="000000"/>
              <w:left w:val="single" w:sz="1" w:space="0" w:color="000000"/>
              <w:bottom w:val="single" w:sz="1" w:space="0" w:color="000000"/>
            </w:tcBorders>
            <w:shd w:val="clear" w:color="auto" w:fill="auto"/>
            <w:vAlign w:val="center"/>
          </w:tcPr>
          <w:p w14:paraId="1792C321" w14:textId="7D4B3DA0" w:rsidR="00594253" w:rsidRPr="00594253" w:rsidRDefault="00F654A2" w:rsidP="008D05E5">
            <w:pPr>
              <w:widowControl w:val="0"/>
              <w:tabs>
                <w:tab w:val="left" w:pos="3686"/>
              </w:tabs>
              <w:overflowPunct w:val="0"/>
              <w:autoSpaceDE w:val="0"/>
              <w:spacing w:after="0" w:line="240" w:lineRule="auto"/>
              <w:jc w:val="right"/>
              <w:textAlignment w:val="baseline"/>
              <w:rPr>
                <w:rFonts w:ascii="Bookman Old Style" w:hAnsi="Bookman Old Style"/>
              </w:rPr>
            </w:pPr>
            <w:r>
              <w:rPr>
                <w:rFonts w:ascii="Bookman Old Style" w:eastAsia="Times New Roman" w:hAnsi="Bookman Old Style"/>
                <w:lang w:eastAsia="pl-PL"/>
              </w:rPr>
              <w:t>C</w:t>
            </w:r>
            <w:r w:rsidR="00594253" w:rsidRPr="00594253">
              <w:rPr>
                <w:rFonts w:ascii="Bookman Old Style" w:eastAsia="Times New Roman" w:hAnsi="Bookman Old Style"/>
                <w:lang w:eastAsia="pl-PL"/>
              </w:rPr>
              <w:t xml:space="preserve"> =</w:t>
            </w:r>
          </w:p>
        </w:tc>
        <w:tc>
          <w:tcPr>
            <w:tcW w:w="5078" w:type="dxa"/>
            <w:tcBorders>
              <w:top w:val="single" w:sz="1" w:space="0" w:color="000000"/>
              <w:bottom w:val="single" w:sz="1" w:space="0" w:color="000000"/>
            </w:tcBorders>
            <w:shd w:val="clear" w:color="auto" w:fill="auto"/>
          </w:tcPr>
          <w:p w14:paraId="74548082" w14:textId="6104A477" w:rsidR="00594253" w:rsidRPr="00594253" w:rsidRDefault="00594253" w:rsidP="008D05E5">
            <w:pPr>
              <w:widowControl w:val="0"/>
              <w:tabs>
                <w:tab w:val="left" w:pos="3686"/>
              </w:tabs>
              <w:overflowPunct w:val="0"/>
              <w:autoSpaceDE w:val="0"/>
              <w:spacing w:after="0" w:line="240" w:lineRule="auto"/>
              <w:jc w:val="center"/>
              <w:textAlignment w:val="baseline"/>
              <w:rPr>
                <w:rFonts w:ascii="Bookman Old Style" w:hAnsi="Bookman Old Style"/>
              </w:rPr>
            </w:pPr>
            <w:r w:rsidRPr="00594253">
              <w:rPr>
                <w:rFonts w:ascii="Bookman Old Style" w:eastAsia="Times New Roman" w:hAnsi="Bookman Old Style"/>
                <w:lang w:eastAsia="pl-PL"/>
              </w:rPr>
              <w:t>Cena brutto najtańsz</w:t>
            </w:r>
            <w:r w:rsidR="00F654A2">
              <w:rPr>
                <w:rFonts w:ascii="Bookman Old Style" w:eastAsia="Times New Roman" w:hAnsi="Bookman Old Style"/>
                <w:lang w:eastAsia="pl-PL"/>
              </w:rPr>
              <w:t>ej oferty niepodlegającej odrzuceniu</w:t>
            </w:r>
            <w:r w:rsidRPr="00594253">
              <w:rPr>
                <w:rFonts w:ascii="Bookman Old Style" w:eastAsia="Times New Roman" w:hAnsi="Bookman Old Style"/>
                <w:lang w:eastAsia="pl-PL"/>
              </w:rPr>
              <w:t xml:space="preserve"> </w:t>
            </w:r>
          </w:p>
        </w:tc>
        <w:tc>
          <w:tcPr>
            <w:tcW w:w="1143" w:type="dxa"/>
            <w:vMerge w:val="restart"/>
            <w:tcBorders>
              <w:top w:val="single" w:sz="1" w:space="0" w:color="000000"/>
              <w:bottom w:val="single" w:sz="1" w:space="0" w:color="000000"/>
              <w:right w:val="single" w:sz="1" w:space="0" w:color="000000"/>
            </w:tcBorders>
            <w:shd w:val="clear" w:color="auto" w:fill="auto"/>
            <w:vAlign w:val="center"/>
          </w:tcPr>
          <w:p w14:paraId="68D2EBEB" w14:textId="77777777" w:rsidR="00594253" w:rsidRPr="00594253" w:rsidRDefault="00594253" w:rsidP="008D05E5">
            <w:pPr>
              <w:widowControl w:val="0"/>
              <w:tabs>
                <w:tab w:val="left" w:pos="3686"/>
              </w:tabs>
              <w:overflowPunct w:val="0"/>
              <w:autoSpaceDE w:val="0"/>
              <w:spacing w:after="0" w:line="240" w:lineRule="auto"/>
              <w:jc w:val="both"/>
              <w:textAlignment w:val="baseline"/>
              <w:rPr>
                <w:rFonts w:ascii="Bookman Old Style" w:hAnsi="Bookman Old Style"/>
              </w:rPr>
            </w:pPr>
            <w:r w:rsidRPr="00594253">
              <w:rPr>
                <w:rFonts w:ascii="Bookman Old Style" w:eastAsia="Times New Roman" w:hAnsi="Bookman Old Style"/>
                <w:lang w:eastAsia="pl-PL"/>
              </w:rPr>
              <w:t>X 60%</w:t>
            </w:r>
          </w:p>
        </w:tc>
      </w:tr>
      <w:tr w:rsidR="00594253" w:rsidRPr="00594253" w14:paraId="0BF7802F" w14:textId="77777777" w:rsidTr="00C54E0F">
        <w:trPr>
          <w:cantSplit/>
          <w:trHeight w:hRule="exact" w:val="623"/>
        </w:trPr>
        <w:tc>
          <w:tcPr>
            <w:tcW w:w="1309" w:type="dxa"/>
            <w:vMerge/>
            <w:tcBorders>
              <w:top w:val="single" w:sz="1" w:space="0" w:color="000000"/>
              <w:left w:val="single" w:sz="1" w:space="0" w:color="000000"/>
              <w:bottom w:val="single" w:sz="1" w:space="0" w:color="000000"/>
            </w:tcBorders>
            <w:shd w:val="clear" w:color="auto" w:fill="auto"/>
            <w:vAlign w:val="center"/>
          </w:tcPr>
          <w:p w14:paraId="793E8CDF" w14:textId="77777777" w:rsidR="00594253" w:rsidRPr="00594253" w:rsidRDefault="00594253" w:rsidP="008D05E5">
            <w:pPr>
              <w:snapToGrid w:val="0"/>
              <w:spacing w:after="0" w:line="240" w:lineRule="auto"/>
              <w:rPr>
                <w:rFonts w:ascii="Bookman Old Style" w:eastAsia="Arial" w:hAnsi="Bookman Old Style"/>
                <w:lang w:val="pl" w:eastAsia="pl-PL"/>
              </w:rPr>
            </w:pPr>
          </w:p>
        </w:tc>
        <w:tc>
          <w:tcPr>
            <w:tcW w:w="5078" w:type="dxa"/>
            <w:tcBorders>
              <w:bottom w:val="single" w:sz="1" w:space="0" w:color="000000"/>
            </w:tcBorders>
            <w:shd w:val="clear" w:color="auto" w:fill="auto"/>
          </w:tcPr>
          <w:p w14:paraId="6FAF3AEC" w14:textId="7BB0BB23" w:rsidR="00594253" w:rsidRPr="00594253" w:rsidRDefault="00594253" w:rsidP="008D05E5">
            <w:pPr>
              <w:tabs>
                <w:tab w:val="left" w:pos="3686"/>
              </w:tabs>
              <w:spacing w:after="0" w:line="240" w:lineRule="auto"/>
              <w:rPr>
                <w:rFonts w:ascii="Bookman Old Style" w:hAnsi="Bookman Old Style"/>
              </w:rPr>
            </w:pPr>
            <w:r w:rsidRPr="00594253">
              <w:rPr>
                <w:rFonts w:ascii="Bookman Old Style" w:eastAsia="Times New Roman" w:hAnsi="Bookman Old Style"/>
                <w:lang w:val="pl" w:eastAsia="pl-PL"/>
              </w:rPr>
              <w:t xml:space="preserve">               </w:t>
            </w:r>
            <w:r w:rsidRPr="00594253">
              <w:rPr>
                <w:rFonts w:ascii="Bookman Old Style" w:eastAsia="Arial" w:hAnsi="Bookman Old Style"/>
                <w:lang w:val="pl" w:eastAsia="pl-PL"/>
              </w:rPr>
              <w:t>Cena  brutto badan</w:t>
            </w:r>
            <w:r w:rsidR="00F654A2">
              <w:rPr>
                <w:rFonts w:ascii="Bookman Old Style" w:eastAsia="Arial" w:hAnsi="Bookman Old Style"/>
                <w:lang w:val="pl" w:eastAsia="pl-PL"/>
              </w:rPr>
              <w:t>ej oferty</w:t>
            </w:r>
          </w:p>
          <w:p w14:paraId="30746FF0" w14:textId="77777777" w:rsidR="00594253" w:rsidRPr="00594253" w:rsidRDefault="00594253" w:rsidP="008D05E5">
            <w:pPr>
              <w:widowControl w:val="0"/>
              <w:tabs>
                <w:tab w:val="left" w:pos="3686"/>
              </w:tabs>
              <w:overflowPunct w:val="0"/>
              <w:autoSpaceDE w:val="0"/>
              <w:spacing w:after="0" w:line="240" w:lineRule="auto"/>
              <w:jc w:val="center"/>
              <w:textAlignment w:val="baseline"/>
              <w:rPr>
                <w:rFonts w:ascii="Bookman Old Style" w:eastAsia="Times New Roman" w:hAnsi="Bookman Old Style"/>
                <w:lang w:val="pl" w:eastAsia="pl-PL"/>
              </w:rPr>
            </w:pPr>
          </w:p>
        </w:tc>
        <w:tc>
          <w:tcPr>
            <w:tcW w:w="1143" w:type="dxa"/>
            <w:vMerge/>
            <w:tcBorders>
              <w:top w:val="single" w:sz="1" w:space="0" w:color="000000"/>
              <w:bottom w:val="single" w:sz="1" w:space="0" w:color="000000"/>
              <w:right w:val="single" w:sz="1" w:space="0" w:color="000000"/>
            </w:tcBorders>
            <w:shd w:val="clear" w:color="auto" w:fill="auto"/>
            <w:vAlign w:val="center"/>
          </w:tcPr>
          <w:p w14:paraId="7DF71BEE" w14:textId="77777777" w:rsidR="00594253" w:rsidRPr="00594253" w:rsidRDefault="00594253" w:rsidP="008D05E5">
            <w:pPr>
              <w:snapToGrid w:val="0"/>
              <w:spacing w:after="0" w:line="240" w:lineRule="auto"/>
              <w:rPr>
                <w:rFonts w:ascii="Bookman Old Style" w:eastAsia="Arial" w:hAnsi="Bookman Old Style"/>
                <w:lang w:val="pl" w:eastAsia="pl-PL"/>
              </w:rPr>
            </w:pPr>
          </w:p>
        </w:tc>
      </w:tr>
    </w:tbl>
    <w:p w14:paraId="30FD5554" w14:textId="77777777" w:rsidR="00594253" w:rsidRPr="00594253" w:rsidRDefault="00594253" w:rsidP="00594253">
      <w:pPr>
        <w:tabs>
          <w:tab w:val="left" w:pos="426"/>
        </w:tabs>
        <w:spacing w:after="0" w:line="240" w:lineRule="auto"/>
        <w:jc w:val="both"/>
        <w:rPr>
          <w:rFonts w:ascii="Bookman Old Style" w:eastAsia="Arial" w:hAnsi="Bookman Old Style"/>
          <w:u w:val="single"/>
          <w:lang w:val="pl" w:eastAsia="pl-PL"/>
        </w:rPr>
      </w:pPr>
    </w:p>
    <w:p w14:paraId="01BF5195" w14:textId="77777777" w:rsidR="00594253" w:rsidRPr="00594253" w:rsidRDefault="00594253" w:rsidP="00594253">
      <w:pPr>
        <w:tabs>
          <w:tab w:val="left" w:pos="426"/>
        </w:tabs>
        <w:spacing w:after="0" w:line="240" w:lineRule="auto"/>
        <w:jc w:val="both"/>
        <w:rPr>
          <w:rFonts w:ascii="Bookman Old Style" w:hAnsi="Bookman Old Style"/>
        </w:rPr>
      </w:pPr>
      <w:r w:rsidRPr="00594253">
        <w:rPr>
          <w:rFonts w:ascii="Bookman Old Style" w:eastAsia="Arial" w:hAnsi="Bookman Old Style"/>
          <w:u w:val="single"/>
          <w:lang w:val="pl" w:eastAsia="pl-PL"/>
        </w:rPr>
        <w:t>KRYTERIUM NR 2</w:t>
      </w:r>
      <w:r w:rsidRPr="00594253">
        <w:rPr>
          <w:rFonts w:ascii="Bookman Old Style" w:eastAsia="Arial" w:hAnsi="Bookman Old Style"/>
          <w:lang w:val="pl" w:eastAsia="pl-PL"/>
        </w:rPr>
        <w:t xml:space="preserve">: </w:t>
      </w:r>
    </w:p>
    <w:p w14:paraId="23A98158" w14:textId="3F164D50" w:rsidR="00594253" w:rsidRPr="00594253" w:rsidRDefault="00E87E22" w:rsidP="00594253">
      <w:pPr>
        <w:tabs>
          <w:tab w:val="left" w:pos="426"/>
        </w:tabs>
        <w:spacing w:after="0" w:line="240" w:lineRule="auto"/>
        <w:jc w:val="both"/>
        <w:rPr>
          <w:rFonts w:ascii="Bookman Old Style" w:hAnsi="Bookman Old Style"/>
        </w:rPr>
      </w:pPr>
      <w:r>
        <w:rPr>
          <w:rFonts w:ascii="Bookman Old Style" w:eastAsia="Arial" w:hAnsi="Bookman Old Style"/>
          <w:color w:val="0C0C0C"/>
          <w:lang w:eastAsia="pl-PL"/>
        </w:rPr>
        <w:t xml:space="preserve">Termin </w:t>
      </w:r>
      <w:r w:rsidR="00DB2942">
        <w:rPr>
          <w:rFonts w:ascii="Bookman Old Style" w:eastAsia="Arial" w:hAnsi="Bookman Old Style"/>
          <w:color w:val="0C0C0C"/>
          <w:lang w:eastAsia="pl-PL"/>
        </w:rPr>
        <w:t>realizacji reklamacji</w:t>
      </w:r>
      <w:r w:rsidR="00DB2942" w:rsidRPr="00594253">
        <w:rPr>
          <w:rFonts w:ascii="Bookman Old Style" w:eastAsia="Arial" w:hAnsi="Bookman Old Style"/>
          <w:color w:val="0C0C0C"/>
          <w:lang w:eastAsia="pl-PL"/>
        </w:rPr>
        <w:t xml:space="preserve">  </w:t>
      </w:r>
      <w:r w:rsidR="00F654A2">
        <w:rPr>
          <w:rFonts w:ascii="Bookman Old Style" w:eastAsia="Arial" w:hAnsi="Bookman Old Style"/>
          <w:color w:val="0C0C0C"/>
          <w:lang w:eastAsia="pl-PL"/>
        </w:rPr>
        <w:t>(T)</w:t>
      </w:r>
      <w:r w:rsidR="00594253" w:rsidRPr="00594253">
        <w:rPr>
          <w:rFonts w:ascii="Bookman Old Style" w:eastAsia="Arial" w:hAnsi="Bookman Old Style"/>
          <w:color w:val="0C0C0C"/>
          <w:lang w:val="pl" w:eastAsia="pl-PL"/>
        </w:rPr>
        <w:t>- 40 pkt</w:t>
      </w:r>
    </w:p>
    <w:p w14:paraId="38D3DA00" w14:textId="77777777" w:rsidR="00594253" w:rsidRPr="00594253" w:rsidRDefault="00594253" w:rsidP="00594253">
      <w:pPr>
        <w:tabs>
          <w:tab w:val="left" w:pos="426"/>
        </w:tabs>
        <w:spacing w:after="0" w:line="240" w:lineRule="auto"/>
        <w:jc w:val="both"/>
        <w:rPr>
          <w:rFonts w:ascii="Bookman Old Style" w:eastAsia="Arial" w:hAnsi="Bookman Old Style"/>
          <w:color w:val="0C0C0C"/>
          <w:lang w:val="pl" w:eastAsia="pl-PL"/>
        </w:rPr>
      </w:pPr>
    </w:p>
    <w:tbl>
      <w:tblPr>
        <w:tblW w:w="0" w:type="auto"/>
        <w:tblInd w:w="916" w:type="dxa"/>
        <w:tblLayout w:type="fixed"/>
        <w:tblCellMar>
          <w:left w:w="70" w:type="dxa"/>
          <w:right w:w="70" w:type="dxa"/>
        </w:tblCellMar>
        <w:tblLook w:val="0000" w:firstRow="0" w:lastRow="0" w:firstColumn="0" w:lastColumn="0" w:noHBand="0" w:noVBand="0"/>
      </w:tblPr>
      <w:tblGrid>
        <w:gridCol w:w="806"/>
        <w:gridCol w:w="6120"/>
        <w:gridCol w:w="738"/>
      </w:tblGrid>
      <w:tr w:rsidR="00594253" w:rsidRPr="00594253" w14:paraId="77A558D8" w14:textId="77777777" w:rsidTr="00594253">
        <w:trPr>
          <w:cantSplit/>
          <w:trHeight w:hRule="exact" w:val="437"/>
        </w:trPr>
        <w:tc>
          <w:tcPr>
            <w:tcW w:w="806" w:type="dxa"/>
            <w:tcBorders>
              <w:top w:val="single" w:sz="4" w:space="0" w:color="000000"/>
              <w:left w:val="single" w:sz="4" w:space="0" w:color="000000"/>
              <w:bottom w:val="single" w:sz="4" w:space="0" w:color="000000"/>
            </w:tcBorders>
            <w:shd w:val="clear" w:color="auto" w:fill="auto"/>
            <w:vAlign w:val="center"/>
          </w:tcPr>
          <w:p w14:paraId="325EF1FD" w14:textId="55A0D1C6" w:rsidR="00594253" w:rsidRPr="00594253" w:rsidRDefault="00594253" w:rsidP="008D05E5">
            <w:pPr>
              <w:tabs>
                <w:tab w:val="left" w:pos="3686"/>
              </w:tabs>
              <w:spacing w:after="0" w:line="240" w:lineRule="auto"/>
              <w:jc w:val="right"/>
              <w:rPr>
                <w:rFonts w:ascii="Bookman Old Style" w:hAnsi="Bookman Old Style"/>
              </w:rPr>
            </w:pPr>
          </w:p>
        </w:tc>
        <w:tc>
          <w:tcPr>
            <w:tcW w:w="6120" w:type="dxa"/>
            <w:tcBorders>
              <w:top w:val="single" w:sz="4" w:space="0" w:color="000000"/>
              <w:bottom w:val="single" w:sz="4" w:space="0" w:color="000000"/>
            </w:tcBorders>
            <w:shd w:val="clear" w:color="auto" w:fill="auto"/>
          </w:tcPr>
          <w:p w14:paraId="7F765564" w14:textId="43E89A85" w:rsidR="00594253" w:rsidRPr="00594253" w:rsidRDefault="00594253" w:rsidP="008D05E5">
            <w:pPr>
              <w:tabs>
                <w:tab w:val="left" w:pos="3686"/>
              </w:tabs>
              <w:spacing w:after="0" w:line="240" w:lineRule="auto"/>
              <w:rPr>
                <w:rFonts w:ascii="Bookman Old Style" w:hAnsi="Bookman Old Style"/>
              </w:rPr>
            </w:pPr>
          </w:p>
        </w:tc>
        <w:tc>
          <w:tcPr>
            <w:tcW w:w="738" w:type="dxa"/>
            <w:tcBorders>
              <w:top w:val="single" w:sz="4" w:space="0" w:color="000000"/>
              <w:bottom w:val="single" w:sz="4" w:space="0" w:color="000000"/>
              <w:right w:val="single" w:sz="4" w:space="0" w:color="000000"/>
            </w:tcBorders>
            <w:shd w:val="clear" w:color="auto" w:fill="auto"/>
            <w:vAlign w:val="center"/>
          </w:tcPr>
          <w:p w14:paraId="79B6DF67" w14:textId="4754474E" w:rsidR="00594253" w:rsidRPr="00594253" w:rsidRDefault="00594253" w:rsidP="008D05E5">
            <w:pPr>
              <w:tabs>
                <w:tab w:val="left" w:pos="3686"/>
              </w:tabs>
              <w:spacing w:after="0" w:line="240" w:lineRule="auto"/>
              <w:jc w:val="both"/>
              <w:rPr>
                <w:rFonts w:ascii="Bookman Old Style" w:hAnsi="Bookman Old Style"/>
              </w:rPr>
            </w:pPr>
          </w:p>
        </w:tc>
      </w:tr>
    </w:tbl>
    <w:p w14:paraId="1D4E3C00" w14:textId="7C86451F" w:rsidR="00594253" w:rsidRDefault="009C403E" w:rsidP="00594253">
      <w:pPr>
        <w:tabs>
          <w:tab w:val="left" w:pos="426"/>
        </w:tabs>
        <w:spacing w:after="0" w:line="240" w:lineRule="auto"/>
        <w:jc w:val="both"/>
        <w:rPr>
          <w:rFonts w:ascii="Bookman Old Style" w:eastAsia="Times New Roman" w:hAnsi="Bookman Old Style"/>
          <w:color w:val="0C0C0C"/>
          <w:szCs w:val="20"/>
          <w:lang w:eastAsia="pl-PL"/>
        </w:rPr>
      </w:pPr>
      <w:r>
        <w:rPr>
          <w:rFonts w:ascii="Bookman Old Style" w:eastAsia="Times New Roman" w:hAnsi="Bookman Old Style"/>
          <w:color w:val="0C0C0C"/>
          <w:szCs w:val="20"/>
          <w:lang w:eastAsia="pl-PL"/>
        </w:rPr>
        <w:t xml:space="preserve">Termin </w:t>
      </w:r>
      <w:bookmarkStart w:id="9" w:name="_Hlk90284489"/>
      <w:r w:rsidR="00DB2942">
        <w:rPr>
          <w:rFonts w:ascii="Bookman Old Style" w:eastAsia="Times New Roman" w:hAnsi="Bookman Old Style"/>
          <w:color w:val="0C0C0C"/>
          <w:szCs w:val="20"/>
          <w:lang w:eastAsia="pl-PL"/>
        </w:rPr>
        <w:t>realizacji reklamacji</w:t>
      </w:r>
      <w:r>
        <w:rPr>
          <w:rFonts w:ascii="Bookman Old Style" w:eastAsia="Times New Roman" w:hAnsi="Bookman Old Style"/>
          <w:color w:val="0C0C0C"/>
          <w:szCs w:val="20"/>
          <w:lang w:eastAsia="pl-PL"/>
        </w:rPr>
        <w:t xml:space="preserve"> </w:t>
      </w:r>
      <w:bookmarkEnd w:id="9"/>
      <w:r w:rsidR="00DB2942">
        <w:rPr>
          <w:rFonts w:ascii="Bookman Old Style" w:eastAsia="Times New Roman" w:hAnsi="Bookman Old Style"/>
          <w:color w:val="0C0C0C"/>
          <w:szCs w:val="20"/>
          <w:lang w:eastAsia="pl-PL"/>
        </w:rPr>
        <w:t>do 1 h</w:t>
      </w:r>
      <w:r>
        <w:rPr>
          <w:rFonts w:ascii="Bookman Old Style" w:eastAsia="Times New Roman" w:hAnsi="Bookman Old Style"/>
          <w:color w:val="0C0C0C"/>
          <w:szCs w:val="20"/>
          <w:lang w:eastAsia="pl-PL"/>
        </w:rPr>
        <w:t xml:space="preserve"> – oferta otrzyma 40 pkt</w:t>
      </w:r>
    </w:p>
    <w:p w14:paraId="2CFDE0F8" w14:textId="0CCE5F1C" w:rsidR="009C403E" w:rsidRDefault="009C403E" w:rsidP="009C403E">
      <w:pPr>
        <w:tabs>
          <w:tab w:val="left" w:pos="426"/>
        </w:tabs>
        <w:spacing w:after="0" w:line="240" w:lineRule="auto"/>
        <w:jc w:val="both"/>
        <w:rPr>
          <w:rFonts w:ascii="Bookman Old Style" w:eastAsia="Times New Roman" w:hAnsi="Bookman Old Style"/>
          <w:color w:val="0C0C0C"/>
          <w:szCs w:val="20"/>
          <w:lang w:eastAsia="pl-PL"/>
        </w:rPr>
      </w:pPr>
      <w:r>
        <w:rPr>
          <w:rFonts w:ascii="Bookman Old Style" w:eastAsia="Times New Roman" w:hAnsi="Bookman Old Style"/>
          <w:color w:val="0C0C0C"/>
          <w:szCs w:val="20"/>
          <w:lang w:eastAsia="pl-PL"/>
        </w:rPr>
        <w:t xml:space="preserve">Termin </w:t>
      </w:r>
      <w:r w:rsidR="00DB2942">
        <w:rPr>
          <w:rFonts w:ascii="Bookman Old Style" w:eastAsia="Times New Roman" w:hAnsi="Bookman Old Style"/>
          <w:color w:val="0C0C0C"/>
          <w:szCs w:val="20"/>
          <w:lang w:eastAsia="pl-PL"/>
        </w:rPr>
        <w:t xml:space="preserve">realizacji reklamacji </w:t>
      </w:r>
      <w:r w:rsidR="00790669">
        <w:rPr>
          <w:rFonts w:ascii="Bookman Old Style" w:eastAsia="Times New Roman" w:hAnsi="Bookman Old Style"/>
          <w:color w:val="0C0C0C"/>
          <w:szCs w:val="20"/>
          <w:lang w:eastAsia="pl-PL"/>
        </w:rPr>
        <w:t>do 2 h</w:t>
      </w:r>
      <w:r>
        <w:rPr>
          <w:rFonts w:ascii="Bookman Old Style" w:eastAsia="Times New Roman" w:hAnsi="Bookman Old Style"/>
          <w:color w:val="0C0C0C"/>
          <w:szCs w:val="20"/>
          <w:lang w:eastAsia="pl-PL"/>
        </w:rPr>
        <w:t xml:space="preserve"> – oferta otrzyma 30 pkt</w:t>
      </w:r>
    </w:p>
    <w:p w14:paraId="1256CA73" w14:textId="6DBFD666" w:rsidR="009C403E" w:rsidRDefault="009C403E" w:rsidP="009C403E">
      <w:pPr>
        <w:tabs>
          <w:tab w:val="left" w:pos="426"/>
        </w:tabs>
        <w:spacing w:after="0" w:line="240" w:lineRule="auto"/>
        <w:jc w:val="both"/>
        <w:rPr>
          <w:rFonts w:ascii="Bookman Old Style" w:eastAsia="Times New Roman" w:hAnsi="Bookman Old Style"/>
          <w:color w:val="0C0C0C"/>
          <w:szCs w:val="20"/>
          <w:lang w:eastAsia="pl-PL"/>
        </w:rPr>
      </w:pPr>
      <w:r>
        <w:rPr>
          <w:rFonts w:ascii="Bookman Old Style" w:eastAsia="Times New Roman" w:hAnsi="Bookman Old Style"/>
          <w:color w:val="0C0C0C"/>
          <w:szCs w:val="20"/>
          <w:lang w:eastAsia="pl-PL"/>
        </w:rPr>
        <w:t xml:space="preserve">Termin </w:t>
      </w:r>
      <w:r w:rsidR="00DB2942">
        <w:rPr>
          <w:rFonts w:ascii="Bookman Old Style" w:eastAsia="Times New Roman" w:hAnsi="Bookman Old Style"/>
          <w:color w:val="0C0C0C"/>
          <w:szCs w:val="20"/>
          <w:lang w:eastAsia="pl-PL"/>
        </w:rPr>
        <w:t xml:space="preserve">realizacji reklamacji </w:t>
      </w:r>
      <w:r w:rsidR="00790669">
        <w:rPr>
          <w:rFonts w:ascii="Bookman Old Style" w:eastAsia="Times New Roman" w:hAnsi="Bookman Old Style"/>
          <w:color w:val="0C0C0C"/>
          <w:szCs w:val="20"/>
          <w:lang w:eastAsia="pl-PL"/>
        </w:rPr>
        <w:t>do 5 h</w:t>
      </w:r>
      <w:r>
        <w:rPr>
          <w:rFonts w:ascii="Bookman Old Style" w:eastAsia="Times New Roman" w:hAnsi="Bookman Old Style"/>
          <w:color w:val="0C0C0C"/>
          <w:szCs w:val="20"/>
          <w:lang w:eastAsia="pl-PL"/>
        </w:rPr>
        <w:t xml:space="preserve">– oferta otrzyma </w:t>
      </w:r>
      <w:r w:rsidR="00790669">
        <w:rPr>
          <w:rFonts w:ascii="Bookman Old Style" w:eastAsia="Times New Roman" w:hAnsi="Bookman Old Style"/>
          <w:color w:val="0C0C0C"/>
          <w:szCs w:val="20"/>
          <w:lang w:eastAsia="pl-PL"/>
        </w:rPr>
        <w:t xml:space="preserve"> </w:t>
      </w:r>
      <w:r>
        <w:rPr>
          <w:rFonts w:ascii="Bookman Old Style" w:eastAsia="Times New Roman" w:hAnsi="Bookman Old Style"/>
          <w:color w:val="0C0C0C"/>
          <w:szCs w:val="20"/>
          <w:lang w:eastAsia="pl-PL"/>
        </w:rPr>
        <w:t>20 pkt</w:t>
      </w:r>
    </w:p>
    <w:p w14:paraId="3A958907" w14:textId="25027933" w:rsidR="009C403E" w:rsidRDefault="009C403E" w:rsidP="009C403E">
      <w:pPr>
        <w:tabs>
          <w:tab w:val="left" w:pos="426"/>
        </w:tabs>
        <w:spacing w:after="0" w:line="240" w:lineRule="auto"/>
        <w:jc w:val="both"/>
        <w:rPr>
          <w:rFonts w:ascii="Bookman Old Style" w:eastAsia="Times New Roman" w:hAnsi="Bookman Old Style"/>
          <w:color w:val="0C0C0C"/>
          <w:szCs w:val="20"/>
          <w:lang w:eastAsia="pl-PL"/>
        </w:rPr>
      </w:pPr>
      <w:r>
        <w:rPr>
          <w:rFonts w:ascii="Bookman Old Style" w:eastAsia="Times New Roman" w:hAnsi="Bookman Old Style"/>
          <w:color w:val="0C0C0C"/>
          <w:szCs w:val="20"/>
          <w:lang w:eastAsia="pl-PL"/>
        </w:rPr>
        <w:t xml:space="preserve">Termin </w:t>
      </w:r>
      <w:bookmarkStart w:id="10" w:name="_Hlk90284886"/>
      <w:r w:rsidR="00DB2942">
        <w:rPr>
          <w:rFonts w:ascii="Bookman Old Style" w:eastAsia="Times New Roman" w:hAnsi="Bookman Old Style"/>
          <w:color w:val="0C0C0C"/>
          <w:szCs w:val="20"/>
          <w:lang w:eastAsia="pl-PL"/>
        </w:rPr>
        <w:t xml:space="preserve">realizacji reklamacji </w:t>
      </w:r>
      <w:bookmarkEnd w:id="10"/>
      <w:r w:rsidR="00790669">
        <w:rPr>
          <w:rFonts w:ascii="Bookman Old Style" w:eastAsia="Times New Roman" w:hAnsi="Bookman Old Style"/>
          <w:color w:val="0C0C0C"/>
          <w:szCs w:val="20"/>
          <w:lang w:eastAsia="pl-PL"/>
        </w:rPr>
        <w:t xml:space="preserve">do 10 h </w:t>
      </w:r>
      <w:r>
        <w:rPr>
          <w:rFonts w:ascii="Bookman Old Style" w:eastAsia="Times New Roman" w:hAnsi="Bookman Old Style"/>
          <w:color w:val="0C0C0C"/>
          <w:szCs w:val="20"/>
          <w:lang w:eastAsia="pl-PL"/>
        </w:rPr>
        <w:t xml:space="preserve"> </w:t>
      </w:r>
      <w:r w:rsidR="00790669">
        <w:rPr>
          <w:rFonts w:ascii="Bookman Old Style" w:eastAsia="Times New Roman" w:hAnsi="Bookman Old Style"/>
          <w:color w:val="0C0C0C"/>
          <w:szCs w:val="20"/>
          <w:lang w:eastAsia="pl-PL"/>
        </w:rPr>
        <w:t xml:space="preserve">- </w:t>
      </w:r>
      <w:r>
        <w:rPr>
          <w:rFonts w:ascii="Bookman Old Style" w:eastAsia="Times New Roman" w:hAnsi="Bookman Old Style"/>
          <w:color w:val="0C0C0C"/>
          <w:szCs w:val="20"/>
          <w:lang w:eastAsia="pl-PL"/>
        </w:rPr>
        <w:t>oferta otrzyma 10 pkt</w:t>
      </w:r>
    </w:p>
    <w:p w14:paraId="18D2ECC9" w14:textId="051B8987" w:rsidR="009C403E" w:rsidRDefault="009C403E" w:rsidP="009C403E">
      <w:pPr>
        <w:tabs>
          <w:tab w:val="left" w:pos="426"/>
        </w:tabs>
        <w:spacing w:after="0" w:line="240" w:lineRule="auto"/>
        <w:jc w:val="both"/>
        <w:rPr>
          <w:rFonts w:ascii="Bookman Old Style" w:eastAsia="Times New Roman" w:hAnsi="Bookman Old Style"/>
          <w:color w:val="0C0C0C"/>
          <w:szCs w:val="20"/>
          <w:lang w:eastAsia="pl-PL"/>
        </w:rPr>
      </w:pPr>
      <w:r>
        <w:rPr>
          <w:rFonts w:ascii="Bookman Old Style" w:eastAsia="Times New Roman" w:hAnsi="Bookman Old Style"/>
          <w:color w:val="0C0C0C"/>
          <w:szCs w:val="20"/>
          <w:lang w:eastAsia="pl-PL"/>
        </w:rPr>
        <w:t xml:space="preserve">Termin </w:t>
      </w:r>
      <w:r w:rsidR="00790669">
        <w:rPr>
          <w:rFonts w:ascii="Bookman Old Style" w:eastAsia="Times New Roman" w:hAnsi="Bookman Old Style"/>
          <w:color w:val="0C0C0C"/>
          <w:szCs w:val="20"/>
          <w:lang w:eastAsia="pl-PL"/>
        </w:rPr>
        <w:t>realizacji reklamacji</w:t>
      </w:r>
      <w:r>
        <w:rPr>
          <w:rFonts w:ascii="Bookman Old Style" w:eastAsia="Times New Roman" w:hAnsi="Bookman Old Style"/>
          <w:color w:val="0C0C0C"/>
          <w:szCs w:val="20"/>
          <w:lang w:eastAsia="pl-PL"/>
        </w:rPr>
        <w:t xml:space="preserve"> </w:t>
      </w:r>
      <w:r w:rsidR="00790669">
        <w:rPr>
          <w:rFonts w:ascii="Bookman Old Style" w:eastAsia="Times New Roman" w:hAnsi="Bookman Old Style"/>
          <w:color w:val="0C0C0C"/>
          <w:szCs w:val="20"/>
          <w:lang w:eastAsia="pl-PL"/>
        </w:rPr>
        <w:t xml:space="preserve">do 24 h- </w:t>
      </w:r>
      <w:r>
        <w:rPr>
          <w:rFonts w:ascii="Bookman Old Style" w:eastAsia="Times New Roman" w:hAnsi="Bookman Old Style"/>
          <w:color w:val="0C0C0C"/>
          <w:szCs w:val="20"/>
          <w:lang w:eastAsia="pl-PL"/>
        </w:rPr>
        <w:t xml:space="preserve"> oferta otrzyma 0 pkt</w:t>
      </w:r>
    </w:p>
    <w:p w14:paraId="12F0979E" w14:textId="54362F54" w:rsidR="009C403E" w:rsidRDefault="009C403E" w:rsidP="009C403E">
      <w:pPr>
        <w:tabs>
          <w:tab w:val="left" w:pos="426"/>
        </w:tabs>
        <w:spacing w:after="0" w:line="240" w:lineRule="auto"/>
        <w:jc w:val="both"/>
        <w:rPr>
          <w:rFonts w:ascii="Bookman Old Style" w:eastAsia="Times New Roman" w:hAnsi="Bookman Old Style"/>
          <w:color w:val="0C0C0C"/>
          <w:szCs w:val="20"/>
          <w:lang w:eastAsia="pl-PL"/>
        </w:rPr>
      </w:pPr>
    </w:p>
    <w:p w14:paraId="3DC27EB6" w14:textId="38A56549" w:rsidR="00AE6DD2" w:rsidRDefault="00AE6DD2" w:rsidP="009C403E">
      <w:pPr>
        <w:tabs>
          <w:tab w:val="left" w:pos="426"/>
        </w:tabs>
        <w:spacing w:after="0" w:line="240" w:lineRule="auto"/>
        <w:jc w:val="both"/>
        <w:rPr>
          <w:rFonts w:ascii="Bookman Old Style" w:eastAsia="Times New Roman" w:hAnsi="Bookman Old Style"/>
          <w:color w:val="0C0C0C"/>
          <w:szCs w:val="20"/>
          <w:lang w:eastAsia="pl-PL"/>
        </w:rPr>
      </w:pPr>
      <w:r>
        <w:rPr>
          <w:rFonts w:ascii="Bookman Old Style" w:eastAsia="Times New Roman" w:hAnsi="Bookman Old Style"/>
          <w:color w:val="0C0C0C"/>
          <w:szCs w:val="20"/>
          <w:lang w:eastAsia="pl-PL"/>
        </w:rPr>
        <w:t>Brak wpisania przez Wykonawcę w ofercie</w:t>
      </w:r>
      <w:r w:rsidR="00990CF4">
        <w:rPr>
          <w:rFonts w:ascii="Bookman Old Style" w:eastAsia="Times New Roman" w:hAnsi="Bookman Old Style"/>
          <w:color w:val="0C0C0C"/>
          <w:szCs w:val="20"/>
          <w:lang w:eastAsia="pl-PL"/>
        </w:rPr>
        <w:t xml:space="preserve"> (formularzu ofertowym – załącznik nr 1 do SWZ)</w:t>
      </w:r>
      <w:r>
        <w:rPr>
          <w:rFonts w:ascii="Bookman Old Style" w:eastAsia="Times New Roman" w:hAnsi="Bookman Old Style"/>
          <w:color w:val="0C0C0C"/>
          <w:szCs w:val="20"/>
          <w:lang w:eastAsia="pl-PL"/>
        </w:rPr>
        <w:t xml:space="preserve"> terminu realizacji reklamacji będzie uznane przez Zamawiającego, że Wykonawca oferuje 24 godziny jako termin realizacji reklamacji</w:t>
      </w:r>
      <w:r w:rsidR="00DE1140">
        <w:rPr>
          <w:rFonts w:ascii="Bookman Old Style" w:eastAsia="Times New Roman" w:hAnsi="Bookman Old Style"/>
          <w:color w:val="0C0C0C"/>
          <w:szCs w:val="20"/>
          <w:lang w:eastAsia="pl-PL"/>
        </w:rPr>
        <w:t xml:space="preserve"> </w:t>
      </w:r>
      <w:bookmarkStart w:id="11" w:name="_Hlk90373307"/>
      <w:r w:rsidR="00DE1140">
        <w:rPr>
          <w:rFonts w:ascii="Bookman Old Style" w:eastAsia="Times New Roman" w:hAnsi="Bookman Old Style"/>
          <w:color w:val="0C0C0C"/>
          <w:szCs w:val="20"/>
          <w:lang w:eastAsia="pl-PL"/>
        </w:rPr>
        <w:t>i oferta otrzyma 0 pkt w części na którą została złożona</w:t>
      </w:r>
      <w:bookmarkEnd w:id="11"/>
      <w:r>
        <w:rPr>
          <w:rFonts w:ascii="Bookman Old Style" w:eastAsia="Times New Roman" w:hAnsi="Bookman Old Style"/>
          <w:color w:val="0C0C0C"/>
          <w:szCs w:val="20"/>
          <w:lang w:eastAsia="pl-PL"/>
        </w:rPr>
        <w:t xml:space="preserve">. Podanie przez Wykonawcę innego terminu realizacji reklamacji niż wskazał do kryterium oceny ofert Zamawiający spowoduje odrzucenie oferty  </w:t>
      </w:r>
      <w:r w:rsidR="00ED07BC">
        <w:rPr>
          <w:rFonts w:ascii="Bookman Old Style" w:eastAsia="Times New Roman" w:hAnsi="Bookman Old Style"/>
          <w:color w:val="0C0C0C"/>
          <w:szCs w:val="20"/>
          <w:lang w:eastAsia="pl-PL"/>
        </w:rPr>
        <w:t xml:space="preserve">jako niezgodnej z warunkami zamówienia i oferta zostanie odrzucona na podstawie art. 226 ust. 1 pkt 5) ustawy </w:t>
      </w:r>
      <w:proofErr w:type="spellStart"/>
      <w:r w:rsidR="00ED07BC">
        <w:rPr>
          <w:rFonts w:ascii="Bookman Old Style" w:eastAsia="Times New Roman" w:hAnsi="Bookman Old Style"/>
          <w:color w:val="0C0C0C"/>
          <w:szCs w:val="20"/>
          <w:lang w:eastAsia="pl-PL"/>
        </w:rPr>
        <w:t>Pzp</w:t>
      </w:r>
      <w:proofErr w:type="spellEnd"/>
      <w:r w:rsidR="00ED07BC">
        <w:rPr>
          <w:rFonts w:ascii="Bookman Old Style" w:eastAsia="Times New Roman" w:hAnsi="Bookman Old Style"/>
          <w:color w:val="0C0C0C"/>
          <w:szCs w:val="20"/>
          <w:lang w:eastAsia="pl-PL"/>
        </w:rPr>
        <w:t>.</w:t>
      </w:r>
    </w:p>
    <w:p w14:paraId="7C40CA3B" w14:textId="77777777" w:rsidR="009C403E" w:rsidRDefault="009C403E" w:rsidP="009C403E">
      <w:pPr>
        <w:tabs>
          <w:tab w:val="left" w:pos="426"/>
        </w:tabs>
        <w:spacing w:after="0" w:line="240" w:lineRule="auto"/>
        <w:jc w:val="both"/>
        <w:rPr>
          <w:rFonts w:ascii="Bookman Old Style" w:eastAsia="Times New Roman" w:hAnsi="Bookman Old Style"/>
          <w:color w:val="0C0C0C"/>
          <w:szCs w:val="20"/>
          <w:lang w:eastAsia="pl-PL"/>
        </w:rPr>
      </w:pPr>
    </w:p>
    <w:p w14:paraId="24931B96" w14:textId="77777777" w:rsidR="00064236" w:rsidRDefault="007547DB" w:rsidP="007547DB">
      <w:pPr>
        <w:numPr>
          <w:ilvl w:val="0"/>
          <w:numId w:val="24"/>
        </w:numPr>
        <w:autoSpaceDE w:val="0"/>
        <w:autoSpaceDN w:val="0"/>
        <w:adjustRightInd w:val="0"/>
        <w:spacing w:after="120" w:line="240" w:lineRule="auto"/>
        <w:jc w:val="both"/>
        <w:rPr>
          <w:rFonts w:ascii="Bookman Old Style" w:hAnsi="Bookman Old Style"/>
          <w:bCs/>
        </w:rPr>
      </w:pPr>
      <w:r w:rsidRPr="00846781">
        <w:rPr>
          <w:rFonts w:ascii="Bookman Old Style" w:hAnsi="Bookman Old Style"/>
          <w:bCs/>
        </w:rPr>
        <w:t>Za najkorzystniejszą ofertę Zamawiający uzna ofertę, która uzyska największą liczbę punktów</w:t>
      </w:r>
      <w:r w:rsidR="00064236">
        <w:rPr>
          <w:rFonts w:ascii="Bookman Old Style" w:hAnsi="Bookman Old Style"/>
          <w:bCs/>
        </w:rPr>
        <w:t>.</w:t>
      </w:r>
    </w:p>
    <w:p w14:paraId="2DE21A3A" w14:textId="77777777" w:rsidR="00064236" w:rsidRPr="00CE31A7" w:rsidRDefault="00064236" w:rsidP="00C54E0F">
      <w:pPr>
        <w:pStyle w:val="Akapitzlist"/>
        <w:spacing w:line="240" w:lineRule="auto"/>
        <w:ind w:left="360" w:right="-142"/>
        <w:jc w:val="both"/>
        <w:rPr>
          <w:rFonts w:ascii="Bookman Old Style" w:hAnsi="Bookman Old Style"/>
        </w:rPr>
      </w:pPr>
      <w:r w:rsidRPr="00CE31A7">
        <w:rPr>
          <w:rFonts w:ascii="Bookman Old Style" w:hAnsi="Bookman Old Style"/>
        </w:rPr>
        <w:t>Ocena oferty będzie dokonywana według następujących zasad:</w:t>
      </w:r>
    </w:p>
    <w:p w14:paraId="5ABF34B7" w14:textId="717BF527" w:rsidR="00594253" w:rsidRDefault="007547DB" w:rsidP="007547DB">
      <w:pPr>
        <w:suppressAutoHyphens/>
        <w:spacing w:before="240" w:after="0" w:line="240" w:lineRule="auto"/>
        <w:rPr>
          <w:rFonts w:ascii="Bookman Old Style" w:eastAsia="Arial" w:hAnsi="Bookman Old Style"/>
          <w:lang w:val="pl" w:eastAsia="pl-PL"/>
        </w:rPr>
      </w:pPr>
      <w:r w:rsidRPr="00846781">
        <w:rPr>
          <w:rFonts w:ascii="Bookman Old Style" w:hAnsi="Bookman Old Style"/>
          <w:bCs/>
        </w:rPr>
        <w:t xml:space="preserve"> </w:t>
      </w:r>
      <w:r>
        <w:rPr>
          <w:rFonts w:ascii="Bookman Old Style" w:eastAsia="Arial" w:hAnsi="Bookman Old Style"/>
          <w:lang w:val="pl" w:eastAsia="pl-PL"/>
        </w:rPr>
        <w:t>S</w:t>
      </w:r>
      <w:r w:rsidR="00594253" w:rsidRPr="00C54E0F">
        <w:rPr>
          <w:rFonts w:ascii="Bookman Old Style" w:eastAsia="Arial" w:hAnsi="Bookman Old Style"/>
          <w:lang w:val="pl" w:eastAsia="pl-PL"/>
        </w:rPr>
        <w:t xml:space="preserve"> = </w:t>
      </w:r>
      <w:r>
        <w:rPr>
          <w:rFonts w:ascii="Bookman Old Style" w:eastAsia="Arial" w:hAnsi="Bookman Old Style"/>
          <w:lang w:val="pl" w:eastAsia="pl-PL"/>
        </w:rPr>
        <w:t>C</w:t>
      </w:r>
      <w:r w:rsidRPr="00C54E0F">
        <w:rPr>
          <w:rFonts w:ascii="Bookman Old Style" w:eastAsia="Arial" w:hAnsi="Bookman Old Style"/>
          <w:lang w:val="pl" w:eastAsia="pl-PL"/>
        </w:rPr>
        <w:t xml:space="preserve"> </w:t>
      </w:r>
      <w:r w:rsidR="00594253" w:rsidRPr="00C54E0F">
        <w:rPr>
          <w:rFonts w:ascii="Bookman Old Style" w:eastAsia="Arial" w:hAnsi="Bookman Old Style"/>
          <w:lang w:val="pl" w:eastAsia="pl-PL"/>
        </w:rPr>
        <w:t xml:space="preserve">+ </w:t>
      </w:r>
      <w:r>
        <w:rPr>
          <w:rFonts w:ascii="Bookman Old Style" w:eastAsia="Arial" w:hAnsi="Bookman Old Style"/>
          <w:lang w:val="pl" w:eastAsia="pl-PL"/>
        </w:rPr>
        <w:t>T</w:t>
      </w:r>
    </w:p>
    <w:p w14:paraId="0E4C8212" w14:textId="77777777" w:rsidR="00064236" w:rsidRPr="00CE31A7" w:rsidRDefault="00064236" w:rsidP="00064236">
      <w:pPr>
        <w:pStyle w:val="Akapitzlist"/>
        <w:autoSpaceDE w:val="0"/>
        <w:autoSpaceDN w:val="0"/>
        <w:adjustRightInd w:val="0"/>
        <w:spacing w:line="240" w:lineRule="auto"/>
        <w:jc w:val="both"/>
        <w:rPr>
          <w:rFonts w:ascii="Bookman Old Style" w:hAnsi="Bookman Old Style"/>
          <w:bCs/>
          <w:color w:val="000000"/>
        </w:rPr>
      </w:pPr>
      <w:r w:rsidRPr="00CE31A7">
        <w:rPr>
          <w:rFonts w:ascii="Bookman Old Style" w:hAnsi="Bookman Old Style"/>
          <w:bCs/>
          <w:color w:val="000000"/>
        </w:rPr>
        <w:t>S –</w:t>
      </w:r>
      <w:r w:rsidRPr="00CE31A7">
        <w:rPr>
          <w:rFonts w:ascii="Bookman Old Style" w:hAnsi="Bookman Old Style"/>
          <w:bCs/>
          <w:color w:val="000000"/>
        </w:rPr>
        <w:tab/>
        <w:t>ł</w:t>
      </w:r>
      <w:r w:rsidRPr="00CE31A7">
        <w:rPr>
          <w:rFonts w:ascii="Bookman Old Style" w:hAnsi="Bookman Old Style"/>
          <w:color w:val="000000"/>
        </w:rPr>
        <w:t>ą</w:t>
      </w:r>
      <w:r w:rsidRPr="00CE31A7">
        <w:rPr>
          <w:rFonts w:ascii="Bookman Old Style" w:hAnsi="Bookman Old Style"/>
          <w:bCs/>
          <w:color w:val="000000"/>
        </w:rPr>
        <w:t>czna suma punktów badanej oferty</w:t>
      </w:r>
    </w:p>
    <w:p w14:paraId="5A2C8700" w14:textId="3B78C298" w:rsidR="00064236" w:rsidRPr="00C54E0F" w:rsidRDefault="00064236" w:rsidP="00C54E0F">
      <w:pPr>
        <w:pStyle w:val="Akapitzlist"/>
        <w:autoSpaceDE w:val="0"/>
        <w:autoSpaceDN w:val="0"/>
        <w:adjustRightInd w:val="0"/>
        <w:spacing w:line="240" w:lineRule="auto"/>
        <w:jc w:val="both"/>
        <w:rPr>
          <w:rFonts w:ascii="Bookman Old Style" w:hAnsi="Bookman Old Style"/>
        </w:rPr>
      </w:pPr>
      <w:r w:rsidRPr="00CE31A7">
        <w:rPr>
          <w:rFonts w:ascii="Bookman Old Style" w:hAnsi="Bookman Old Style"/>
          <w:bCs/>
          <w:color w:val="000000"/>
        </w:rPr>
        <w:t>C –</w:t>
      </w:r>
      <w:r w:rsidRPr="00CE31A7">
        <w:rPr>
          <w:rFonts w:ascii="Bookman Old Style" w:hAnsi="Bookman Old Style"/>
          <w:bCs/>
          <w:color w:val="000000"/>
        </w:rPr>
        <w:tab/>
      </w:r>
      <w:r w:rsidRPr="00CE31A7">
        <w:rPr>
          <w:rFonts w:ascii="Bookman Old Style" w:hAnsi="Bookman Old Style"/>
          <w:color w:val="000000"/>
        </w:rPr>
        <w:t xml:space="preserve">liczba punktów przyznanych badanej ofercie w kryterium „Cena” </w:t>
      </w:r>
      <w:r>
        <w:rPr>
          <w:rFonts w:ascii="Bookman Old Style" w:hAnsi="Bookman Old Style"/>
          <w:color w:val="000000"/>
        </w:rPr>
        <w:br/>
      </w:r>
      <w:r>
        <w:rPr>
          <w:rFonts w:ascii="Bookman Old Style" w:hAnsi="Bookman Old Style"/>
          <w:bCs/>
          <w:color w:val="000000"/>
        </w:rPr>
        <w:t>T</w:t>
      </w:r>
      <w:r w:rsidRPr="00CE31A7">
        <w:rPr>
          <w:rFonts w:ascii="Bookman Old Style" w:hAnsi="Bookman Old Style"/>
          <w:bCs/>
          <w:color w:val="000000"/>
        </w:rPr>
        <w:t xml:space="preserve"> –</w:t>
      </w:r>
      <w:r w:rsidRPr="00CE31A7">
        <w:rPr>
          <w:rFonts w:ascii="Bookman Old Style" w:hAnsi="Bookman Old Style"/>
          <w:bCs/>
          <w:color w:val="000000"/>
        </w:rPr>
        <w:tab/>
      </w:r>
      <w:r w:rsidRPr="00CE31A7">
        <w:rPr>
          <w:rFonts w:ascii="Bookman Old Style" w:hAnsi="Bookman Old Style"/>
          <w:color w:val="000000"/>
        </w:rPr>
        <w:t>liczba punktów przyznanych badanej ofercie w kryterium „</w:t>
      </w:r>
      <w:r>
        <w:rPr>
          <w:rFonts w:ascii="Bookman Old Style" w:hAnsi="Bookman Old Style"/>
          <w:color w:val="000000"/>
        </w:rPr>
        <w:t xml:space="preserve">Termin </w:t>
      </w:r>
      <w:r w:rsidR="00790669">
        <w:rPr>
          <w:rFonts w:ascii="Bookman Old Style" w:hAnsi="Bookman Old Style"/>
          <w:color w:val="000000"/>
        </w:rPr>
        <w:t>realizacji reklamacji</w:t>
      </w:r>
      <w:r w:rsidRPr="00CE31A7">
        <w:rPr>
          <w:rFonts w:ascii="Bookman Old Style" w:hAnsi="Bookman Old Style"/>
          <w:color w:val="000000"/>
        </w:rPr>
        <w:t>”</w:t>
      </w:r>
      <w:r>
        <w:rPr>
          <w:rFonts w:ascii="Bookman Old Style" w:hAnsi="Bookman Old Style"/>
          <w:color w:val="000000"/>
        </w:rPr>
        <w:t>.</w:t>
      </w:r>
    </w:p>
    <w:p w14:paraId="74562EAA" w14:textId="77777777" w:rsidR="00594253" w:rsidRPr="00594253" w:rsidRDefault="00594253" w:rsidP="002551BB">
      <w:pPr>
        <w:numPr>
          <w:ilvl w:val="0"/>
          <w:numId w:val="24"/>
        </w:numPr>
        <w:suppressAutoHyphens/>
        <w:spacing w:before="240" w:after="0" w:line="240" w:lineRule="auto"/>
        <w:ind w:left="426"/>
        <w:jc w:val="both"/>
        <w:rPr>
          <w:rFonts w:ascii="Bookman Old Style" w:hAnsi="Bookman Old Style"/>
        </w:rPr>
      </w:pPr>
      <w:r w:rsidRPr="00594253">
        <w:rPr>
          <w:rFonts w:ascii="Bookman Old Style" w:eastAsia="Arial" w:hAnsi="Bookman Old Style"/>
          <w:lang w:val="pl" w:eastAsia="pl-PL"/>
        </w:rPr>
        <w:t>Punktacja przyznawana ofertom w poszczególnych kryteriach będzie liczona z dokładnością do dwóch miejsc po przecinku. Najwyższa liczba punktów wyznaczy najkorzystniejszą ofertę.</w:t>
      </w:r>
    </w:p>
    <w:p w14:paraId="294915F6" w14:textId="2B1DE602" w:rsidR="00594253" w:rsidRPr="00BA0D39" w:rsidRDefault="00594253" w:rsidP="002551BB">
      <w:pPr>
        <w:numPr>
          <w:ilvl w:val="0"/>
          <w:numId w:val="24"/>
        </w:numPr>
        <w:suppressAutoHyphens/>
        <w:spacing w:before="240" w:after="0" w:line="240" w:lineRule="auto"/>
        <w:ind w:left="426"/>
        <w:jc w:val="both"/>
      </w:pPr>
      <w:r w:rsidRPr="00594253">
        <w:rPr>
          <w:rFonts w:ascii="Bookman Old Style" w:eastAsia="Arial" w:hAnsi="Bookman Old Style"/>
          <w:lang w:val="pl" w:eastAsia="pl-PL"/>
        </w:rPr>
        <w:t>Zamawiający udzieli zamówienia Wykonawcy, którego oferta odpowiada wszystkim wymogom określonym w ustawie i w SWZ oraz uzyska największą liczbę punktów</w:t>
      </w:r>
      <w:r>
        <w:rPr>
          <w:rFonts w:ascii="Times New Roman" w:eastAsia="Arial" w:hAnsi="Times New Roman"/>
          <w:lang w:val="pl" w:eastAsia="pl-PL"/>
        </w:rPr>
        <w:t>.</w:t>
      </w:r>
    </w:p>
    <w:p w14:paraId="350DB5B1" w14:textId="6A000E68" w:rsidR="00BA0D39" w:rsidRDefault="00BA0D39" w:rsidP="00BA0D39">
      <w:pPr>
        <w:suppressAutoHyphens/>
        <w:spacing w:before="240" w:after="0" w:line="240" w:lineRule="auto"/>
        <w:jc w:val="both"/>
        <w:rPr>
          <w:rFonts w:ascii="Times New Roman" w:eastAsia="Arial" w:hAnsi="Times New Roman"/>
          <w:lang w:val="pl" w:eastAsia="pl-PL"/>
        </w:rPr>
      </w:pPr>
    </w:p>
    <w:p w14:paraId="6ECAC130" w14:textId="77777777" w:rsidR="00BA0D39" w:rsidRDefault="00BA0D39" w:rsidP="00BA0D39">
      <w:pPr>
        <w:spacing w:before="240" w:after="0" w:line="240" w:lineRule="auto"/>
        <w:ind w:left="426"/>
        <w:jc w:val="center"/>
        <w:rPr>
          <w:rFonts w:ascii="Bookman Old Style" w:eastAsia="Arial" w:hAnsi="Bookman Old Style"/>
          <w:b/>
          <w:bCs/>
          <w:lang w:val="pl" w:eastAsia="pl-PL"/>
        </w:rPr>
      </w:pPr>
      <w:r w:rsidRPr="00BA0D39">
        <w:rPr>
          <w:rFonts w:ascii="Bookman Old Style" w:eastAsia="Arial" w:hAnsi="Bookman Old Style"/>
          <w:b/>
          <w:bCs/>
          <w:lang w:val="pl" w:eastAsia="pl-PL"/>
        </w:rPr>
        <w:t>Rozdział XX.</w:t>
      </w:r>
      <w:bookmarkStart w:id="12" w:name="_jdd1gpfct9cq"/>
      <w:bookmarkEnd w:id="12"/>
    </w:p>
    <w:p w14:paraId="454C11F0" w14:textId="736230AA" w:rsidR="00BA0D39" w:rsidRPr="00BA0D39" w:rsidRDefault="00BA0D39" w:rsidP="00BA0D39">
      <w:pPr>
        <w:spacing w:before="240" w:after="0" w:line="240" w:lineRule="auto"/>
        <w:ind w:left="426"/>
        <w:jc w:val="center"/>
        <w:rPr>
          <w:rFonts w:ascii="Bookman Old Style" w:eastAsia="Arial" w:hAnsi="Bookman Old Style"/>
          <w:b/>
          <w:bCs/>
          <w:lang w:val="pl" w:eastAsia="pl-PL"/>
        </w:rPr>
      </w:pPr>
      <w:r w:rsidRPr="00BA0D39">
        <w:rPr>
          <w:rFonts w:ascii="Bookman Old Style" w:eastAsia="Arial" w:hAnsi="Bookman Old Style"/>
          <w:b/>
          <w:bCs/>
          <w:lang w:val="pl" w:eastAsia="pl-PL"/>
        </w:rPr>
        <w:t>Informacje o formalnościach, jakie powinny być dopełnione po wyborze oferty w celu zawarcia umowy</w:t>
      </w:r>
      <w:r>
        <w:rPr>
          <w:rFonts w:ascii="Bookman Old Style" w:eastAsia="Arial" w:hAnsi="Bookman Old Style"/>
          <w:b/>
          <w:bCs/>
          <w:lang w:val="pl" w:eastAsia="pl-PL"/>
        </w:rPr>
        <w:t>.</w:t>
      </w:r>
    </w:p>
    <w:p w14:paraId="12590F1D" w14:textId="6A19C82E" w:rsidR="00BA0D39" w:rsidRPr="00BA0D39" w:rsidRDefault="00BA0D39" w:rsidP="002551BB">
      <w:pPr>
        <w:pStyle w:val="Akapitzlist"/>
        <w:numPr>
          <w:ilvl w:val="0"/>
          <w:numId w:val="26"/>
        </w:numPr>
        <w:suppressAutoHyphens/>
        <w:spacing w:before="240" w:after="0" w:line="240" w:lineRule="auto"/>
        <w:jc w:val="both"/>
        <w:rPr>
          <w:rFonts w:ascii="Bookman Old Style" w:hAnsi="Bookman Old Style"/>
        </w:rPr>
      </w:pPr>
      <w:r w:rsidRPr="00BA0D39">
        <w:rPr>
          <w:rFonts w:ascii="Bookman Old Style" w:eastAsia="Arial" w:hAnsi="Bookman Old Style"/>
          <w:lang w:val="pl" w:eastAsia="pl-PL"/>
        </w:rPr>
        <w:t>Umowę w sprawie zamówienia publicznego zawiera się w terminie nie krótszym niż 5 dni od dnia przesłania zawiadomienia o wyborze najkorzystniejszej oferty.</w:t>
      </w:r>
    </w:p>
    <w:p w14:paraId="7DA586BA" w14:textId="77777777" w:rsidR="00BA0D39" w:rsidRPr="00BA0D39" w:rsidRDefault="00BA0D39" w:rsidP="002551BB">
      <w:pPr>
        <w:numPr>
          <w:ilvl w:val="0"/>
          <w:numId w:val="26"/>
        </w:numPr>
        <w:suppressAutoHyphens/>
        <w:spacing w:after="0" w:line="240" w:lineRule="auto"/>
        <w:ind w:left="462" w:hanging="426"/>
        <w:jc w:val="both"/>
        <w:rPr>
          <w:rFonts w:ascii="Bookman Old Style" w:hAnsi="Bookman Old Style"/>
        </w:rPr>
      </w:pPr>
      <w:r w:rsidRPr="00BA0D39">
        <w:rPr>
          <w:rFonts w:ascii="Bookman Old Style" w:eastAsia="Arial" w:hAnsi="Bookman Old Style"/>
          <w:lang w:val="pl" w:eastAsia="pl-PL"/>
        </w:rPr>
        <w:t>Umowę w sprawie zamówienia publicznego można zawrzeć przed upływem terminu, o którym mowa w pkt. 1, jeżeli w postępowaniu o udzielenie zamówienia prowadzonym w trybie podstawowym złożono tylko jedną ofertę.</w:t>
      </w:r>
    </w:p>
    <w:p w14:paraId="522E7A71" w14:textId="55787C92" w:rsidR="00BA0D39" w:rsidRPr="00BA0D39" w:rsidRDefault="00264BF8" w:rsidP="002551BB">
      <w:pPr>
        <w:numPr>
          <w:ilvl w:val="0"/>
          <w:numId w:val="26"/>
        </w:numPr>
        <w:suppressAutoHyphens/>
        <w:spacing w:after="0" w:line="240" w:lineRule="auto"/>
        <w:ind w:left="462" w:hanging="426"/>
        <w:jc w:val="both"/>
        <w:rPr>
          <w:rFonts w:ascii="Bookman Old Style" w:hAnsi="Bookman Old Style"/>
        </w:rPr>
      </w:pPr>
      <w:r w:rsidRPr="00F63216">
        <w:rPr>
          <w:rFonts w:ascii="Bookman Old Style" w:hAnsi="Bookman Old Style" w:cs="Calibri"/>
        </w:rPr>
        <w:t xml:space="preserve">Zamawiający powiadomi wybranego wykonawcę o </w:t>
      </w:r>
      <w:r>
        <w:rPr>
          <w:rFonts w:ascii="Bookman Old Style" w:hAnsi="Bookman Old Style" w:cs="Calibri"/>
        </w:rPr>
        <w:t xml:space="preserve">miejscu i </w:t>
      </w:r>
      <w:r w:rsidRPr="00F63216">
        <w:rPr>
          <w:rFonts w:ascii="Bookman Old Style" w:hAnsi="Bookman Old Style" w:cs="Calibri"/>
        </w:rPr>
        <w:t>terminie podpisania umowy w sprawie zamówienia publicznego. Wykonawca przekaże Zamawiającemu informacje niezbędne do uzupełnienia umowy</w:t>
      </w:r>
      <w:r w:rsidR="00BA0D39" w:rsidRPr="00BA0D39">
        <w:rPr>
          <w:rFonts w:ascii="Bookman Old Style" w:eastAsia="Arial" w:hAnsi="Bookman Old Style"/>
          <w:lang w:val="pl" w:eastAsia="pl-PL"/>
        </w:rPr>
        <w:t>.</w:t>
      </w:r>
    </w:p>
    <w:p w14:paraId="5C1C180B" w14:textId="77777777" w:rsidR="00BA0D39" w:rsidRPr="00BA0D39" w:rsidRDefault="00BA0D39" w:rsidP="002551BB">
      <w:pPr>
        <w:numPr>
          <w:ilvl w:val="0"/>
          <w:numId w:val="26"/>
        </w:numPr>
        <w:suppressAutoHyphens/>
        <w:spacing w:after="0" w:line="240" w:lineRule="auto"/>
        <w:ind w:left="462" w:hanging="426"/>
        <w:jc w:val="both"/>
        <w:rPr>
          <w:rFonts w:ascii="Bookman Old Style" w:hAnsi="Bookman Old Style"/>
        </w:rPr>
      </w:pPr>
      <w:r w:rsidRPr="00BA0D39">
        <w:rPr>
          <w:rFonts w:ascii="Bookman Old Style" w:eastAsia="Arial" w:hAnsi="Bookman Old Style"/>
          <w:lang w:val="pl" w:eastAsia="pl-PL"/>
        </w:rPr>
        <w:t>Przed podpisaniem umowy należy przekazać Zamawiającemu:</w:t>
      </w:r>
    </w:p>
    <w:p w14:paraId="3CD3336A" w14:textId="49723C15" w:rsidR="00BA0D39" w:rsidRPr="00BA0D39" w:rsidRDefault="00BA0D39" w:rsidP="002551BB">
      <w:pPr>
        <w:pStyle w:val="Akapitzlist"/>
        <w:numPr>
          <w:ilvl w:val="0"/>
          <w:numId w:val="25"/>
        </w:numPr>
        <w:tabs>
          <w:tab w:val="left" w:pos="426"/>
        </w:tabs>
        <w:suppressAutoHyphens/>
        <w:spacing w:after="0" w:line="240" w:lineRule="auto"/>
        <w:jc w:val="both"/>
        <w:rPr>
          <w:rFonts w:ascii="Bookman Old Style" w:hAnsi="Bookman Old Style"/>
        </w:rPr>
      </w:pPr>
      <w:r w:rsidRPr="00BA0D39">
        <w:rPr>
          <w:rFonts w:ascii="Bookman Old Style" w:eastAsia="Arial" w:hAnsi="Bookman Old Style"/>
          <w:lang w:val="pl" w:eastAsia="pl-PL"/>
        </w:rPr>
        <w:t xml:space="preserve">w przypadku podpisywania umowy przez pełnomocnika - </w:t>
      </w:r>
      <w:r w:rsidRPr="00C54E0F">
        <w:rPr>
          <w:rFonts w:ascii="Bookman Old Style" w:eastAsia="Arial" w:hAnsi="Bookman Old Style"/>
          <w:lang w:val="pl" w:eastAsia="pl-PL"/>
        </w:rPr>
        <w:t>pełnomocnictwo,</w:t>
      </w:r>
      <w:r w:rsidRPr="00BA0D39">
        <w:rPr>
          <w:rFonts w:ascii="Bookman Old Style" w:eastAsia="Arial" w:hAnsi="Bookman Old Style"/>
          <w:b/>
          <w:bCs/>
          <w:lang w:val="pl" w:eastAsia="pl-PL"/>
        </w:rPr>
        <w:t xml:space="preserve"> </w:t>
      </w:r>
      <w:r w:rsidRPr="00BA0D39">
        <w:rPr>
          <w:rFonts w:ascii="Bookman Old Style" w:eastAsia="Arial" w:hAnsi="Bookman Old Style"/>
          <w:lang w:val="pl" w:eastAsia="pl-PL"/>
        </w:rPr>
        <w:t>w oryginale lub kopii poświadczonej notarialnie, wystawione dla osoby podpisującej umowę, podpisane przez osobę upoważnioną do reprezentowania Wykonawcy,</w:t>
      </w:r>
    </w:p>
    <w:p w14:paraId="49795574" w14:textId="20D245DB" w:rsidR="00264BF8" w:rsidRPr="00F63216" w:rsidRDefault="00264BF8" w:rsidP="00264BF8">
      <w:pPr>
        <w:numPr>
          <w:ilvl w:val="0"/>
          <w:numId w:val="25"/>
        </w:numPr>
        <w:suppressAutoHyphens/>
        <w:spacing w:after="0" w:line="240" w:lineRule="auto"/>
        <w:jc w:val="both"/>
        <w:rPr>
          <w:rFonts w:ascii="Bookman Old Style" w:hAnsi="Bookman Old Style" w:cs="Calibri"/>
        </w:rPr>
      </w:pPr>
      <w:r>
        <w:rPr>
          <w:rFonts w:ascii="Bookman Old Style" w:hAnsi="Bookman Old Style" w:cs="Calibri"/>
        </w:rPr>
        <w:lastRenderedPageBreak/>
        <w:t>j</w:t>
      </w:r>
      <w:r w:rsidRPr="00F63216">
        <w:rPr>
          <w:rFonts w:ascii="Bookman Old Style" w:hAnsi="Bookman Old Style" w:cs="Calibri"/>
        </w:rPr>
        <w:t xml:space="preserve">eżeli zostanie wybrana oferta wykonawców wspólnie ubiegających się o udzielenie zamówienia, Zamawiający może żądać przed zawarciem umowy w sprawie zamówienia publicznego kopii umowy regulującej współpracę tych wykonawców, </w:t>
      </w:r>
      <w:r w:rsidRPr="00F63216">
        <w:rPr>
          <w:rFonts w:ascii="Bookman Old Style" w:hAnsi="Bookman Old Style"/>
        </w:rPr>
        <w:t>w której wykonawcy wskażą podmiot uprawniony do kontaktów z Zamawiającym oraz wystawiania dokumentów związanych z płatnościami.</w:t>
      </w:r>
    </w:p>
    <w:p w14:paraId="229B534F" w14:textId="77777777" w:rsidR="00BA0D39" w:rsidRPr="005F4B39" w:rsidRDefault="00BA0D39" w:rsidP="00C54E0F">
      <w:pPr>
        <w:numPr>
          <w:ilvl w:val="0"/>
          <w:numId w:val="26"/>
        </w:numPr>
        <w:suppressAutoHyphens/>
        <w:spacing w:after="0" w:line="240" w:lineRule="auto"/>
        <w:ind w:left="462" w:hanging="426"/>
        <w:jc w:val="both"/>
        <w:rPr>
          <w:rFonts w:ascii="Bookman Old Style" w:hAnsi="Bookman Old Style"/>
        </w:rPr>
      </w:pPr>
      <w:r w:rsidRPr="005F4B39">
        <w:rPr>
          <w:rFonts w:ascii="Bookman Old Style" w:eastAsia="Times New Roman" w:hAnsi="Bookman Old Style"/>
          <w:lang w:eastAsia="pl-PL"/>
        </w:rPr>
        <w:t xml:space="preserve">Nie przedłożenie wymaganych dokumentów przed terminem podpisania umowy  wyznaczonym przez Zamawiającego, zostanie potraktowane jako uchylanie się od zawarcia umowy zgodnie z art. 263 ustawy </w:t>
      </w:r>
      <w:proofErr w:type="spellStart"/>
      <w:r w:rsidRPr="005F4B39">
        <w:rPr>
          <w:rFonts w:ascii="Bookman Old Style" w:eastAsia="Times New Roman" w:hAnsi="Bookman Old Style"/>
          <w:lang w:eastAsia="pl-PL"/>
        </w:rPr>
        <w:t>Pzp</w:t>
      </w:r>
      <w:proofErr w:type="spellEnd"/>
      <w:r w:rsidRPr="005F4B39">
        <w:rPr>
          <w:rFonts w:ascii="Bookman Old Style" w:eastAsia="Times New Roman" w:hAnsi="Bookman Old Style"/>
          <w:lang w:eastAsia="pl-PL"/>
        </w:rPr>
        <w:t>.</w:t>
      </w:r>
    </w:p>
    <w:p w14:paraId="3BD7CB1A" w14:textId="29EB1903" w:rsidR="00BA0D39" w:rsidRPr="005F4B39" w:rsidRDefault="00BA0D39" w:rsidP="00BA0D39">
      <w:pPr>
        <w:spacing w:after="0" w:line="240" w:lineRule="auto"/>
        <w:ind w:left="462"/>
        <w:jc w:val="both"/>
        <w:rPr>
          <w:rFonts w:ascii="Bookman Old Style" w:eastAsia="Arial" w:hAnsi="Bookman Old Style"/>
          <w:lang w:val="pl" w:eastAsia="pl-PL"/>
        </w:rPr>
      </w:pPr>
    </w:p>
    <w:p w14:paraId="3B2B5904" w14:textId="77777777" w:rsidR="001B0F5C" w:rsidRPr="00BA0D39" w:rsidRDefault="001B0F5C" w:rsidP="00BA0D39">
      <w:pPr>
        <w:spacing w:after="0" w:line="240" w:lineRule="auto"/>
        <w:ind w:left="462"/>
        <w:jc w:val="both"/>
        <w:rPr>
          <w:rFonts w:ascii="Bookman Old Style" w:eastAsia="Arial" w:hAnsi="Bookman Old Style"/>
          <w:b/>
          <w:bCs/>
          <w:lang w:val="pl" w:eastAsia="pl-PL"/>
        </w:rPr>
      </w:pPr>
    </w:p>
    <w:p w14:paraId="68B52B27" w14:textId="77777777" w:rsidR="00BA0D39" w:rsidRPr="00BA0D39" w:rsidRDefault="00BA0D39" w:rsidP="001B0F5C">
      <w:pPr>
        <w:keepNext/>
        <w:keepLines/>
        <w:spacing w:after="0" w:line="240" w:lineRule="auto"/>
        <w:jc w:val="center"/>
        <w:rPr>
          <w:rFonts w:ascii="Bookman Old Style" w:eastAsia="Arial" w:hAnsi="Bookman Old Style"/>
          <w:b/>
          <w:bCs/>
          <w:lang w:val="pl" w:eastAsia="pl-PL"/>
        </w:rPr>
      </w:pPr>
      <w:bookmarkStart w:id="13" w:name="_8o16t0j5rcy"/>
      <w:bookmarkEnd w:id="13"/>
      <w:r w:rsidRPr="00BA0D39">
        <w:rPr>
          <w:rFonts w:ascii="Bookman Old Style" w:eastAsia="Arial" w:hAnsi="Bookman Old Style"/>
          <w:b/>
          <w:bCs/>
          <w:lang w:val="pl" w:eastAsia="pl-PL"/>
        </w:rPr>
        <w:t>Rozdział XXI.</w:t>
      </w:r>
    </w:p>
    <w:p w14:paraId="60977045" w14:textId="09456099" w:rsidR="00BA0D39" w:rsidRPr="00BA0D39" w:rsidRDefault="00BA0D39" w:rsidP="001B0F5C">
      <w:pPr>
        <w:keepNext/>
        <w:keepLines/>
        <w:spacing w:after="0" w:line="240" w:lineRule="auto"/>
        <w:jc w:val="center"/>
        <w:rPr>
          <w:rFonts w:ascii="Bookman Old Style" w:hAnsi="Bookman Old Style"/>
          <w:b/>
          <w:bCs/>
        </w:rPr>
      </w:pPr>
      <w:r w:rsidRPr="00BA0D39">
        <w:rPr>
          <w:rFonts w:ascii="Bookman Old Style" w:eastAsia="Arial" w:hAnsi="Bookman Old Style"/>
          <w:b/>
          <w:bCs/>
          <w:lang w:val="pl" w:eastAsia="pl-PL"/>
        </w:rPr>
        <w:t>Wymagania dotyczące zabezpieczenia należytego wykonania umowy</w:t>
      </w:r>
    </w:p>
    <w:p w14:paraId="2CBB0060" w14:textId="77777777" w:rsidR="00BA0D39" w:rsidRPr="00BA0D39" w:rsidRDefault="00BA0D39" w:rsidP="00BA0D39">
      <w:pPr>
        <w:spacing w:before="240" w:after="0" w:line="240" w:lineRule="auto"/>
        <w:jc w:val="both"/>
        <w:rPr>
          <w:rFonts w:ascii="Bookman Old Style" w:hAnsi="Bookman Old Style"/>
        </w:rPr>
      </w:pPr>
      <w:r w:rsidRPr="00BA0D39">
        <w:rPr>
          <w:rFonts w:ascii="Bookman Old Style" w:eastAsia="Arial" w:hAnsi="Bookman Old Style"/>
          <w:lang w:val="pl" w:eastAsia="pl-PL"/>
        </w:rPr>
        <w:t xml:space="preserve">Zamawiający </w:t>
      </w:r>
      <w:r w:rsidRPr="00BA0D39">
        <w:rPr>
          <w:rFonts w:ascii="Bookman Old Style" w:eastAsia="Arial" w:hAnsi="Bookman Old Style"/>
          <w:b/>
          <w:lang w:val="pl" w:eastAsia="pl-PL"/>
        </w:rPr>
        <w:t>nie wymaga</w:t>
      </w:r>
      <w:r w:rsidRPr="00BA0D39">
        <w:rPr>
          <w:rFonts w:ascii="Bookman Old Style" w:eastAsia="Arial" w:hAnsi="Bookman Old Style"/>
          <w:lang w:val="pl" w:eastAsia="pl-PL"/>
        </w:rPr>
        <w:t xml:space="preserve"> wniesienia zabezpieczenia należytego wykonania umowy.</w:t>
      </w:r>
    </w:p>
    <w:p w14:paraId="1D0A3FA4" w14:textId="77777777" w:rsidR="00BA0D39" w:rsidRPr="00BA0D39" w:rsidRDefault="00BA0D39" w:rsidP="00BA0D39">
      <w:pPr>
        <w:spacing w:before="240" w:after="0" w:line="240" w:lineRule="auto"/>
        <w:jc w:val="both"/>
        <w:rPr>
          <w:rFonts w:ascii="Bookman Old Style" w:eastAsia="Arial" w:hAnsi="Bookman Old Style"/>
          <w:color w:val="00B050"/>
          <w:lang w:val="pl" w:eastAsia="pl-PL"/>
        </w:rPr>
      </w:pPr>
    </w:p>
    <w:p w14:paraId="1F359415" w14:textId="69DFAB39" w:rsidR="00BA0D39" w:rsidRDefault="001B0F5C" w:rsidP="001B0F5C">
      <w:pPr>
        <w:suppressAutoHyphens/>
        <w:spacing w:after="0" w:line="240" w:lineRule="auto"/>
        <w:jc w:val="center"/>
        <w:rPr>
          <w:rFonts w:ascii="Bookman Old Style" w:eastAsia="Arial" w:hAnsi="Bookman Old Style"/>
          <w:b/>
          <w:bCs/>
          <w:lang w:val="pl" w:eastAsia="pl-PL"/>
        </w:rPr>
      </w:pPr>
      <w:r w:rsidRPr="001B0F5C">
        <w:rPr>
          <w:rFonts w:ascii="Bookman Old Style" w:eastAsia="Arial" w:hAnsi="Bookman Old Style"/>
          <w:b/>
          <w:bCs/>
          <w:lang w:val="pl" w:eastAsia="pl-PL"/>
        </w:rPr>
        <w:t>Rozdział XXII</w:t>
      </w:r>
      <w:r>
        <w:rPr>
          <w:rFonts w:ascii="Bookman Old Style" w:eastAsia="Arial" w:hAnsi="Bookman Old Style"/>
          <w:b/>
          <w:bCs/>
          <w:lang w:val="pl" w:eastAsia="pl-PL"/>
        </w:rPr>
        <w:t>.</w:t>
      </w:r>
    </w:p>
    <w:p w14:paraId="05610AD8" w14:textId="77777777" w:rsidR="00CA5DC6" w:rsidRPr="00846781" w:rsidRDefault="00CA5DC6" w:rsidP="00CA5DC6">
      <w:pPr>
        <w:autoSpaceDE w:val="0"/>
        <w:autoSpaceDN w:val="0"/>
        <w:adjustRightInd w:val="0"/>
        <w:spacing w:after="0" w:line="240" w:lineRule="auto"/>
        <w:rPr>
          <w:rFonts w:ascii="Bookman Old Style" w:hAnsi="Bookman Old Style"/>
          <w:b/>
          <w:lang w:eastAsia="pl-PL"/>
        </w:rPr>
      </w:pPr>
      <w:r w:rsidRPr="00846781">
        <w:rPr>
          <w:rFonts w:ascii="Bookman Old Style" w:hAnsi="Bookman Old Style"/>
          <w:b/>
          <w:lang w:eastAsia="pl-PL"/>
        </w:rPr>
        <w:t>Projektowanie postanowienia umowy w sprawie zamówienia publicznego, które zostaną wprowadzone do treści umowy.</w:t>
      </w:r>
    </w:p>
    <w:p w14:paraId="487134C2" w14:textId="79C1E42C" w:rsidR="001B0F5C" w:rsidRDefault="001B0F5C" w:rsidP="002551BB">
      <w:pPr>
        <w:pStyle w:val="Akapitzlist"/>
        <w:numPr>
          <w:ilvl w:val="3"/>
          <w:numId w:val="26"/>
        </w:numPr>
        <w:suppressAutoHyphens/>
        <w:spacing w:before="240" w:after="0" w:line="240" w:lineRule="auto"/>
        <w:jc w:val="both"/>
        <w:rPr>
          <w:rFonts w:ascii="Bookman Old Style" w:hAnsi="Bookman Old Style"/>
        </w:rPr>
      </w:pPr>
      <w:r w:rsidRPr="001B0F5C">
        <w:rPr>
          <w:rFonts w:ascii="Bookman Old Style" w:hAnsi="Bookman Old Style"/>
        </w:rPr>
        <w:t xml:space="preserve">Wybrany Wykonawca jest zobowiązany do zawarcia umowy </w:t>
      </w:r>
      <w:r w:rsidR="00CE12D9">
        <w:rPr>
          <w:rFonts w:ascii="Bookman Old Style" w:hAnsi="Bookman Old Style"/>
        </w:rPr>
        <w:t xml:space="preserve">na poszczególne części </w:t>
      </w:r>
      <w:r w:rsidRPr="001B0F5C">
        <w:rPr>
          <w:rFonts w:ascii="Bookman Old Style" w:hAnsi="Bookman Old Style"/>
        </w:rPr>
        <w:t>zamówienia publicznego na warunkach określonych w Projektowanych Postanowieniach Umowy</w:t>
      </w:r>
      <w:r w:rsidR="00C31CFD">
        <w:rPr>
          <w:rFonts w:ascii="Bookman Old Style" w:hAnsi="Bookman Old Style"/>
        </w:rPr>
        <w:t>/</w:t>
      </w:r>
      <w:r w:rsidRPr="001B0F5C">
        <w:rPr>
          <w:rFonts w:ascii="Bookman Old Style" w:hAnsi="Bookman Old Style"/>
        </w:rPr>
        <w:t xml:space="preserve">Wzorze Umowy, stanowiącym </w:t>
      </w:r>
      <w:r w:rsidRPr="001B0F5C">
        <w:rPr>
          <w:rFonts w:ascii="Bookman Old Style" w:hAnsi="Bookman Old Style"/>
          <w:b/>
          <w:bCs/>
        </w:rPr>
        <w:t xml:space="preserve">Załącznik nr </w:t>
      </w:r>
      <w:r w:rsidR="009845E1">
        <w:rPr>
          <w:rFonts w:ascii="Bookman Old Style" w:hAnsi="Bookman Old Style"/>
          <w:b/>
          <w:bCs/>
        </w:rPr>
        <w:t>7</w:t>
      </w:r>
      <w:r w:rsidRPr="001B0F5C">
        <w:rPr>
          <w:rFonts w:ascii="Bookman Old Style" w:hAnsi="Bookman Old Style"/>
          <w:b/>
          <w:bCs/>
        </w:rPr>
        <w:t>do SWZ</w:t>
      </w:r>
      <w:r w:rsidRPr="001B0F5C">
        <w:rPr>
          <w:rFonts w:ascii="Bookman Old Style" w:hAnsi="Bookman Old Style"/>
        </w:rPr>
        <w:t>.</w:t>
      </w:r>
    </w:p>
    <w:p w14:paraId="45DA7379" w14:textId="77777777" w:rsidR="001B0F5C" w:rsidRDefault="001B0F5C" w:rsidP="002551BB">
      <w:pPr>
        <w:pStyle w:val="Akapitzlist"/>
        <w:numPr>
          <w:ilvl w:val="3"/>
          <w:numId w:val="26"/>
        </w:numPr>
        <w:suppressAutoHyphens/>
        <w:spacing w:before="240" w:after="0" w:line="240" w:lineRule="auto"/>
        <w:jc w:val="both"/>
        <w:rPr>
          <w:rFonts w:ascii="Bookman Old Style" w:hAnsi="Bookman Old Style"/>
        </w:rPr>
      </w:pPr>
      <w:r w:rsidRPr="001B0F5C">
        <w:rPr>
          <w:rFonts w:ascii="Bookman Old Style" w:hAnsi="Bookman Old Style"/>
        </w:rPr>
        <w:t>Zakres świadczenia Wykonawcy wynikający z umowy jest tożsamy z jego zobowiązaniem zawartym w ofercie.</w:t>
      </w:r>
    </w:p>
    <w:p w14:paraId="212E951B" w14:textId="77777777" w:rsidR="001B0F5C" w:rsidRDefault="001B0F5C" w:rsidP="002551BB">
      <w:pPr>
        <w:pStyle w:val="Akapitzlist"/>
        <w:numPr>
          <w:ilvl w:val="3"/>
          <w:numId w:val="26"/>
        </w:numPr>
        <w:suppressAutoHyphens/>
        <w:spacing w:before="240" w:after="0" w:line="240" w:lineRule="auto"/>
        <w:jc w:val="both"/>
        <w:rPr>
          <w:rFonts w:ascii="Bookman Old Style" w:hAnsi="Bookman Old Style"/>
        </w:rPr>
      </w:pPr>
      <w:r w:rsidRPr="001B0F5C">
        <w:rPr>
          <w:rFonts w:ascii="Bookman Old Style" w:hAnsi="Bookman Old Style"/>
        </w:rPr>
        <w:t>Zmiana umowy wymaga dla swej ważności, pod rygorem nieważności, zachowania formy pisemnej.</w:t>
      </w:r>
    </w:p>
    <w:p w14:paraId="697DFB61" w14:textId="77777777" w:rsidR="00304F40" w:rsidRDefault="001B0F5C" w:rsidP="002551BB">
      <w:pPr>
        <w:pStyle w:val="Akapitzlist"/>
        <w:numPr>
          <w:ilvl w:val="3"/>
          <w:numId w:val="26"/>
        </w:numPr>
        <w:suppressAutoHyphens/>
        <w:spacing w:before="240" w:after="0" w:line="240" w:lineRule="auto"/>
        <w:jc w:val="both"/>
        <w:rPr>
          <w:rFonts w:ascii="Bookman Old Style" w:hAnsi="Bookman Old Style"/>
        </w:rPr>
      </w:pPr>
      <w:r w:rsidRPr="001B0F5C">
        <w:rPr>
          <w:rFonts w:ascii="Bookman Old Style" w:hAnsi="Bookman Old Style"/>
        </w:rPr>
        <w:t>Zamawiający przewiduje możliwość wprowadzenia zmian do umowy. Warunki i zasady wprowadzenia istotnych zmian do zawartej umowy:</w:t>
      </w:r>
    </w:p>
    <w:p w14:paraId="29F88C5E" w14:textId="77777777" w:rsidR="00304F40" w:rsidRDefault="001B0F5C" w:rsidP="002551BB">
      <w:pPr>
        <w:pStyle w:val="Akapitzlist"/>
        <w:numPr>
          <w:ilvl w:val="0"/>
          <w:numId w:val="27"/>
        </w:numPr>
        <w:suppressAutoHyphens/>
        <w:spacing w:before="240" w:after="0" w:line="240" w:lineRule="auto"/>
        <w:jc w:val="both"/>
        <w:rPr>
          <w:rFonts w:ascii="Bookman Old Style" w:hAnsi="Bookman Old Style"/>
        </w:rPr>
      </w:pPr>
      <w:r w:rsidRPr="00304F40">
        <w:rPr>
          <w:rFonts w:ascii="Bookman Old Style" w:hAnsi="Bookman Old Style"/>
        </w:rPr>
        <w:t>Zamawiający dopuszcza w czasie trwania umowy zmianę gramatury produktów na inną niż określona w załączniku do umowy po uprzednim uzyskaniu pisemnej zgody Zamawiającego</w:t>
      </w:r>
    </w:p>
    <w:p w14:paraId="5D324D9C" w14:textId="77777777" w:rsidR="00304F40" w:rsidRDefault="001B0F5C" w:rsidP="002551BB">
      <w:pPr>
        <w:pStyle w:val="Akapitzlist"/>
        <w:numPr>
          <w:ilvl w:val="0"/>
          <w:numId w:val="27"/>
        </w:numPr>
        <w:suppressAutoHyphens/>
        <w:spacing w:before="240" w:after="0" w:line="240" w:lineRule="auto"/>
        <w:jc w:val="both"/>
        <w:rPr>
          <w:rFonts w:ascii="Bookman Old Style" w:hAnsi="Bookman Old Style"/>
        </w:rPr>
      </w:pPr>
      <w:r w:rsidRPr="00304F40">
        <w:rPr>
          <w:rFonts w:ascii="Bookman Old Style" w:hAnsi="Bookman Old Style"/>
        </w:rPr>
        <w:t>W uzasadnionych przypadkach dotyczących w szczególności : wstrzymania, zaprzestania produkcji, wycofania z rynku lub zmiany marki, Zamawiający przewiduje możliwość zmiany umowy w zakresie oferowanego asortymentu z zastrzeżeniem, iż oferowany zamiennik musi odpowiadać parametrom jakościowym nie gorszym, jak zastępowany produkt. W przypadku, o którym mowa w zdaniu poprzedzającym cena oferowanego zamiennika nie może być wyższa od ceny produktu zastępowanego podanej w ofercie.</w:t>
      </w:r>
    </w:p>
    <w:p w14:paraId="226E9A32" w14:textId="77777777" w:rsidR="00304F40" w:rsidRDefault="001B0F5C" w:rsidP="002551BB">
      <w:pPr>
        <w:pStyle w:val="Akapitzlist"/>
        <w:numPr>
          <w:ilvl w:val="0"/>
          <w:numId w:val="27"/>
        </w:numPr>
        <w:suppressAutoHyphens/>
        <w:spacing w:before="240" w:after="0" w:line="240" w:lineRule="auto"/>
        <w:jc w:val="both"/>
        <w:rPr>
          <w:rFonts w:ascii="Bookman Old Style" w:hAnsi="Bookman Old Style"/>
        </w:rPr>
      </w:pPr>
      <w:r w:rsidRPr="00304F40">
        <w:rPr>
          <w:rFonts w:ascii="Bookman Old Style" w:hAnsi="Bookman Old Style"/>
        </w:rPr>
        <w:t>Zamawiający zastrzega sobie prawo ograniczenia zakresu umowy bez ponoszenia konsekwencji finansowych. W takim przypadku Strony dopuszczają zmianę wynagrodzenia kosztorysowego</w:t>
      </w:r>
    </w:p>
    <w:p w14:paraId="2FFF5C26" w14:textId="77777777" w:rsidR="00304F40" w:rsidRDefault="001B0F5C" w:rsidP="002551BB">
      <w:pPr>
        <w:pStyle w:val="Akapitzlist"/>
        <w:numPr>
          <w:ilvl w:val="0"/>
          <w:numId w:val="27"/>
        </w:numPr>
        <w:suppressAutoHyphens/>
        <w:spacing w:before="240" w:after="0" w:line="240" w:lineRule="auto"/>
        <w:jc w:val="both"/>
        <w:rPr>
          <w:rFonts w:ascii="Bookman Old Style" w:hAnsi="Bookman Old Style"/>
        </w:rPr>
      </w:pPr>
      <w:r w:rsidRPr="00304F40">
        <w:rPr>
          <w:rFonts w:ascii="Bookman Old Style" w:hAnsi="Bookman Old Style"/>
        </w:rPr>
        <w:t>W uzasadnionych przypadkach wzrostu cen produktów żywnościowych z przyczyn niezależnych od Dostawcy strony dopuszczają możliwość zmiany cen jednostkowych określonych w załączniku do umowy, a w ślad za tym zmianę wysokości wynagrodzenia kosztorysowego, nie więcej jednak niż o 15%, a w przypadku produktów sezonowych (warzywa, owoce) nie więcej niż o 20%, w całym okresie realizacji umowy i nie częściej niż raz na miesiąc. Zmiana, o której mowa w zdaniu poprzedzającym nastąpi w formie aneksu do umowy.</w:t>
      </w:r>
    </w:p>
    <w:p w14:paraId="345599AC" w14:textId="727EECDA" w:rsidR="001B0F5C" w:rsidRDefault="001B0F5C" w:rsidP="002551BB">
      <w:pPr>
        <w:pStyle w:val="Akapitzlist"/>
        <w:numPr>
          <w:ilvl w:val="0"/>
          <w:numId w:val="27"/>
        </w:numPr>
        <w:suppressAutoHyphens/>
        <w:spacing w:before="240" w:after="0" w:line="240" w:lineRule="auto"/>
        <w:jc w:val="both"/>
        <w:rPr>
          <w:rFonts w:ascii="Bookman Old Style" w:hAnsi="Bookman Old Style"/>
        </w:rPr>
      </w:pPr>
      <w:r w:rsidRPr="00304F40">
        <w:rPr>
          <w:rFonts w:ascii="Bookman Old Style" w:hAnsi="Bookman Old Style"/>
        </w:rPr>
        <w:t>Przez okres pierwszych dwóch miesięcy realizacji umowy ceny jednostkowe oraz wysokość wynagrodzenia kosztorysowego nie mogą ulec zmianie. Zmiana w okresie, o którym mowa w zdaniu poprzedzającym będzie dopuszczalna w przypadku zmiany obowiązujących w dniu podpisania umowy stawek podatku od towarów i usług.</w:t>
      </w:r>
    </w:p>
    <w:p w14:paraId="0A51593D" w14:textId="0ADA4A3C" w:rsidR="00304F40" w:rsidRDefault="00304F40" w:rsidP="00304F40">
      <w:pPr>
        <w:suppressAutoHyphens/>
        <w:spacing w:before="240" w:after="0" w:line="240" w:lineRule="auto"/>
        <w:jc w:val="both"/>
        <w:rPr>
          <w:rFonts w:ascii="Bookman Old Style" w:hAnsi="Bookman Old Style"/>
        </w:rPr>
      </w:pPr>
    </w:p>
    <w:p w14:paraId="735EA75A" w14:textId="731937FA" w:rsidR="00304F40" w:rsidRDefault="00304F40" w:rsidP="00304F40">
      <w:pPr>
        <w:suppressAutoHyphens/>
        <w:spacing w:after="0" w:line="240" w:lineRule="auto"/>
        <w:jc w:val="center"/>
        <w:rPr>
          <w:rFonts w:ascii="Bookman Old Style" w:hAnsi="Bookman Old Style"/>
          <w:b/>
          <w:bCs/>
        </w:rPr>
      </w:pPr>
      <w:r w:rsidRPr="00304F40">
        <w:rPr>
          <w:rFonts w:ascii="Bookman Old Style" w:hAnsi="Bookman Old Style"/>
          <w:b/>
          <w:bCs/>
        </w:rPr>
        <w:t>Rozdział XXIII.</w:t>
      </w:r>
    </w:p>
    <w:p w14:paraId="4CF7B52F" w14:textId="1E5B728F" w:rsidR="00A8788E" w:rsidRDefault="00304F40" w:rsidP="00304F40">
      <w:pPr>
        <w:suppressAutoHyphens/>
        <w:spacing w:after="0" w:line="240" w:lineRule="auto"/>
        <w:jc w:val="center"/>
        <w:rPr>
          <w:rFonts w:ascii="Bookman Old Style" w:hAnsi="Bookman Old Style"/>
          <w:b/>
          <w:bCs/>
        </w:rPr>
      </w:pPr>
      <w:r w:rsidRPr="00304F40">
        <w:rPr>
          <w:rFonts w:ascii="Bookman Old Style" w:hAnsi="Bookman Old Style"/>
          <w:b/>
          <w:bCs/>
        </w:rPr>
        <w:t>Pouczenie o środkach ochrony prawnej przysługujących Wykonawcy</w:t>
      </w:r>
    </w:p>
    <w:p w14:paraId="33BF1BF3"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 xml:space="preserve">Wykonawcy oraz innemu podmiotowi, jeżeli ma lub miał interes w uzyskaniu zamówienia oraz poniósł lub może ponieść szkodę w wyniku naruszenia przez Zamawiającego przepisów ustawy </w:t>
      </w:r>
      <w:proofErr w:type="spellStart"/>
      <w:r w:rsidRPr="00846781">
        <w:rPr>
          <w:rFonts w:ascii="Bookman Old Style" w:hAnsi="Bookman Old Style"/>
          <w:color w:val="000000"/>
        </w:rPr>
        <w:t>Pzp</w:t>
      </w:r>
      <w:proofErr w:type="spellEnd"/>
      <w:r w:rsidRPr="00846781">
        <w:rPr>
          <w:rFonts w:ascii="Bookman Old Style" w:hAnsi="Bookman Old Style"/>
          <w:color w:val="000000"/>
        </w:rPr>
        <w:t xml:space="preserve">, przysługują środki ochrony prawnej określone w Dziale IX ustawy </w:t>
      </w:r>
      <w:proofErr w:type="spellStart"/>
      <w:r w:rsidRPr="00846781">
        <w:rPr>
          <w:rFonts w:ascii="Bookman Old Style" w:hAnsi="Bookman Old Style"/>
          <w:color w:val="000000"/>
        </w:rPr>
        <w:t>Pzp</w:t>
      </w:r>
      <w:proofErr w:type="spellEnd"/>
      <w:r w:rsidRPr="00846781">
        <w:rPr>
          <w:rFonts w:ascii="Bookman Old Style" w:hAnsi="Bookman Old Style"/>
          <w:color w:val="000000"/>
        </w:rPr>
        <w:t>.</w:t>
      </w:r>
    </w:p>
    <w:p w14:paraId="45A00960"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Odwołanie przysługuje na:</w:t>
      </w:r>
    </w:p>
    <w:p w14:paraId="27948862" w14:textId="77777777" w:rsidR="00A8788E" w:rsidRPr="00846781" w:rsidRDefault="00A8788E" w:rsidP="00A8788E">
      <w:pPr>
        <w:pStyle w:val="Akapitzlist"/>
        <w:numPr>
          <w:ilvl w:val="0"/>
          <w:numId w:val="40"/>
        </w:numPr>
        <w:tabs>
          <w:tab w:val="clear" w:pos="1440"/>
          <w:tab w:val="num" w:pos="709"/>
        </w:tabs>
        <w:autoSpaceDE w:val="0"/>
        <w:autoSpaceDN w:val="0"/>
        <w:adjustRightInd w:val="0"/>
        <w:spacing w:after="0" w:line="240" w:lineRule="auto"/>
        <w:ind w:left="709" w:hanging="425"/>
        <w:jc w:val="both"/>
        <w:rPr>
          <w:rFonts w:ascii="Bookman Old Style" w:hAnsi="Bookman Old Style"/>
          <w:color w:val="000000"/>
          <w:lang w:eastAsia="pl-PL"/>
        </w:rPr>
      </w:pPr>
      <w:r w:rsidRPr="00846781">
        <w:rPr>
          <w:rFonts w:ascii="Bookman Old Style" w:hAnsi="Bookman Old Style"/>
          <w:color w:val="000000"/>
          <w:lang w:eastAsia="pl-PL"/>
        </w:rPr>
        <w:t xml:space="preserve">niezgodną z przepisami ustawy czynność Zamawiającego, podjętą </w:t>
      </w:r>
      <w:r>
        <w:rPr>
          <w:rFonts w:ascii="Bookman Old Style" w:hAnsi="Bookman Old Style"/>
          <w:color w:val="000000"/>
          <w:lang w:eastAsia="pl-PL"/>
        </w:rPr>
        <w:br/>
      </w:r>
      <w:r w:rsidRPr="00846781">
        <w:rPr>
          <w:rFonts w:ascii="Bookman Old Style" w:hAnsi="Bookman Old Style"/>
          <w:color w:val="000000"/>
          <w:lang w:eastAsia="pl-PL"/>
        </w:rPr>
        <w:t xml:space="preserve">w postępowaniu o udzielenie zamówienia, w tym na projektowane postanowienie umowy; </w:t>
      </w:r>
    </w:p>
    <w:p w14:paraId="0840EFA5" w14:textId="77777777" w:rsidR="00A8788E" w:rsidRPr="00846781" w:rsidRDefault="00A8788E" w:rsidP="00A8788E">
      <w:pPr>
        <w:pStyle w:val="Akapitzlist"/>
        <w:numPr>
          <w:ilvl w:val="0"/>
          <w:numId w:val="40"/>
        </w:numPr>
        <w:tabs>
          <w:tab w:val="clear" w:pos="1440"/>
          <w:tab w:val="num" w:pos="709"/>
        </w:tabs>
        <w:autoSpaceDE w:val="0"/>
        <w:autoSpaceDN w:val="0"/>
        <w:adjustRightInd w:val="0"/>
        <w:spacing w:after="0" w:line="240" w:lineRule="auto"/>
        <w:ind w:left="709" w:hanging="425"/>
        <w:jc w:val="both"/>
        <w:rPr>
          <w:rFonts w:ascii="Bookman Old Style" w:hAnsi="Bookman Old Style"/>
          <w:color w:val="000000"/>
          <w:lang w:eastAsia="pl-PL"/>
        </w:rPr>
      </w:pPr>
      <w:r w:rsidRPr="00846781">
        <w:rPr>
          <w:rFonts w:ascii="Bookman Old Style" w:hAnsi="Bookman Old Style"/>
          <w:color w:val="000000"/>
          <w:lang w:eastAsia="pl-PL"/>
        </w:rPr>
        <w:t xml:space="preserve">zaniechanie czynności w postępowaniu o udzielenie zamówienia, do której Zamawiający był obowiązany na podstawie ustawy </w:t>
      </w:r>
      <w:proofErr w:type="spellStart"/>
      <w:r w:rsidRPr="00846781">
        <w:rPr>
          <w:rFonts w:ascii="Bookman Old Style" w:hAnsi="Bookman Old Style"/>
          <w:color w:val="000000"/>
          <w:lang w:eastAsia="pl-PL"/>
        </w:rPr>
        <w:t>Pzp</w:t>
      </w:r>
      <w:proofErr w:type="spellEnd"/>
      <w:r w:rsidRPr="00846781">
        <w:rPr>
          <w:rFonts w:ascii="Bookman Old Style" w:hAnsi="Bookman Old Style"/>
          <w:color w:val="000000"/>
          <w:lang w:eastAsia="pl-PL"/>
        </w:rPr>
        <w:t xml:space="preserve">; </w:t>
      </w:r>
    </w:p>
    <w:p w14:paraId="3E3650D4" w14:textId="77777777" w:rsidR="00A8788E" w:rsidRPr="00846781" w:rsidRDefault="00A8788E" w:rsidP="00A8788E">
      <w:pPr>
        <w:pStyle w:val="Akapitzlist"/>
        <w:numPr>
          <w:ilvl w:val="0"/>
          <w:numId w:val="40"/>
        </w:numPr>
        <w:tabs>
          <w:tab w:val="clear" w:pos="1440"/>
          <w:tab w:val="num" w:pos="709"/>
          <w:tab w:val="num" w:pos="2880"/>
        </w:tabs>
        <w:suppressAutoHyphens/>
        <w:spacing w:after="0" w:line="240" w:lineRule="auto"/>
        <w:ind w:left="709" w:hanging="425"/>
        <w:jc w:val="both"/>
        <w:rPr>
          <w:rFonts w:ascii="Bookman Old Style" w:hAnsi="Bookman Old Style"/>
          <w:color w:val="000000"/>
        </w:rPr>
      </w:pPr>
      <w:r w:rsidRPr="00846781">
        <w:rPr>
          <w:rFonts w:ascii="Bookman Old Style" w:hAnsi="Bookman Old Style"/>
          <w:color w:val="000000"/>
          <w:lang w:eastAsia="pl-PL"/>
        </w:rPr>
        <w:t xml:space="preserve">zaniechanie przeprowadzenia postępowania o udzielenie zamówienia na podstawie ustawy </w:t>
      </w:r>
      <w:proofErr w:type="spellStart"/>
      <w:r w:rsidRPr="00846781">
        <w:rPr>
          <w:rFonts w:ascii="Bookman Old Style" w:hAnsi="Bookman Old Style"/>
          <w:color w:val="000000"/>
          <w:lang w:eastAsia="pl-PL"/>
        </w:rPr>
        <w:t>Pzp</w:t>
      </w:r>
      <w:proofErr w:type="spellEnd"/>
      <w:r w:rsidRPr="00846781">
        <w:rPr>
          <w:rFonts w:ascii="Bookman Old Style" w:hAnsi="Bookman Old Style"/>
          <w:color w:val="000000"/>
          <w:lang w:eastAsia="pl-PL"/>
        </w:rPr>
        <w:t>, mimo że Zamawiający był do tego obowiązany.</w:t>
      </w:r>
    </w:p>
    <w:p w14:paraId="44C79E38"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Odwołanie wnosi się do Prezesa Krajowej Izby Odwoławczej.</w:t>
      </w:r>
    </w:p>
    <w:p w14:paraId="390DB5F1"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E09B218"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Odwołanie wnosi się w terminie:</w:t>
      </w:r>
    </w:p>
    <w:p w14:paraId="350230DD" w14:textId="77777777" w:rsidR="00A8788E" w:rsidRPr="00846781" w:rsidRDefault="00A8788E" w:rsidP="00A8788E">
      <w:pPr>
        <w:pStyle w:val="Akapitzlist"/>
        <w:numPr>
          <w:ilvl w:val="0"/>
          <w:numId w:val="41"/>
        </w:numPr>
        <w:tabs>
          <w:tab w:val="clear" w:pos="1440"/>
        </w:tabs>
        <w:suppressAutoHyphens/>
        <w:spacing w:after="0" w:line="240" w:lineRule="auto"/>
        <w:ind w:left="709" w:hanging="425"/>
        <w:jc w:val="both"/>
        <w:rPr>
          <w:rFonts w:ascii="Bookman Old Style" w:hAnsi="Bookman Old Style"/>
          <w:color w:val="000000"/>
          <w:lang w:eastAsia="pl-PL"/>
        </w:rPr>
      </w:pPr>
      <w:r w:rsidRPr="00846781">
        <w:rPr>
          <w:rFonts w:ascii="Bookman Old Style" w:hAnsi="Bookman Old Style"/>
          <w:color w:val="000000"/>
          <w:lang w:eastAsia="pl-PL"/>
        </w:rPr>
        <w:t xml:space="preserve">5 dni od dnia przekazania informacji o czynności Zamawiającego stanowiącej podstawę jego wniesienia, jeżeli informacja została przekazana przy użyciu środków komunikacji elektronicznej, </w:t>
      </w:r>
    </w:p>
    <w:p w14:paraId="30196893" w14:textId="77777777" w:rsidR="00A8788E" w:rsidRPr="00846781" w:rsidRDefault="00A8788E" w:rsidP="00A8788E">
      <w:pPr>
        <w:pStyle w:val="Akapitzlist"/>
        <w:numPr>
          <w:ilvl w:val="0"/>
          <w:numId w:val="41"/>
        </w:numPr>
        <w:tabs>
          <w:tab w:val="clear" w:pos="1440"/>
          <w:tab w:val="num" w:pos="2880"/>
        </w:tabs>
        <w:suppressAutoHyphens/>
        <w:spacing w:after="0" w:line="240" w:lineRule="auto"/>
        <w:ind w:left="709" w:hanging="425"/>
        <w:jc w:val="both"/>
        <w:rPr>
          <w:rFonts w:ascii="Bookman Old Style" w:hAnsi="Bookman Old Style"/>
          <w:color w:val="000000"/>
          <w:lang w:eastAsia="pl-PL"/>
        </w:rPr>
      </w:pPr>
      <w:r w:rsidRPr="00846781">
        <w:rPr>
          <w:rFonts w:ascii="Bookman Old Style" w:hAnsi="Bookman Old Style"/>
          <w:color w:val="000000"/>
          <w:lang w:eastAsia="pl-PL"/>
        </w:rPr>
        <w:t>10 dni od dnia przekazania informacji o czynności Zamawiającego stanowiącej podstawę jego wniesienia, jeżeli informacja została przekazana w sposób inny niż określony w pkt.1).</w:t>
      </w:r>
    </w:p>
    <w:p w14:paraId="59CDA485"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 xml:space="preserve">Odwołanie wobec treści ogłoszenia wszczynającego postępowanie o udzielenie zamówienia lub  wobec treści dokumentów zamówienia wnosi się w terminie </w:t>
      </w:r>
      <w:r w:rsidRPr="00846781">
        <w:rPr>
          <w:rFonts w:ascii="Bookman Old Style" w:hAnsi="Bookman Old Style"/>
        </w:rPr>
        <w:t>5 dni od dnia zamieszczenia ogłoszenia w Biuletynie Zamówień Publicznych lub dokumentów za-mówienia na stronie internetowej, w przypadku zamówień, których wartość jest mniejsza niż progi unijne.</w:t>
      </w:r>
    </w:p>
    <w:p w14:paraId="412D6958"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 xml:space="preserve">Odwołanie w przypadkach innych niż określone w ust. 5 i 6 wnosi się w terminie </w:t>
      </w:r>
      <w:r w:rsidRPr="00846781">
        <w:rPr>
          <w:rFonts w:ascii="Bookman Old Style" w:hAnsi="Bookman Old Style"/>
          <w:color w:val="000000"/>
          <w:lang w:eastAsia="pl-PL"/>
        </w:rPr>
        <w:t>5 dni od dnia, w którym powzięto lub przy zachowaniu należytej staranności można było powziąć wiadomość o okolicznościach stanowiących podstawę jego wniesienia, w przypadku zamówień, których wartość jest mniejsza niż progi unijne.</w:t>
      </w:r>
    </w:p>
    <w:p w14:paraId="062F2572"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 xml:space="preserve">Szczegółowe zasady postępowania po wniesieniu odwołania, określają stosowne przepisy Działu IX ustawy </w:t>
      </w:r>
      <w:proofErr w:type="spellStart"/>
      <w:r w:rsidRPr="00846781">
        <w:rPr>
          <w:rFonts w:ascii="Bookman Old Style" w:hAnsi="Bookman Old Style"/>
          <w:color w:val="000000"/>
        </w:rPr>
        <w:t>Pzp</w:t>
      </w:r>
      <w:proofErr w:type="spellEnd"/>
      <w:r w:rsidRPr="00846781">
        <w:rPr>
          <w:rFonts w:ascii="Bookman Old Style" w:hAnsi="Bookman Old Style"/>
          <w:color w:val="000000"/>
        </w:rPr>
        <w:t>.</w:t>
      </w:r>
    </w:p>
    <w:p w14:paraId="59BC3D09" w14:textId="77777777" w:rsidR="00A8788E" w:rsidRPr="00846781" w:rsidRDefault="00A8788E" w:rsidP="00A8788E">
      <w:pPr>
        <w:pStyle w:val="Akapitzlist"/>
        <w:numPr>
          <w:ilvl w:val="3"/>
          <w:numId w:val="39"/>
        </w:numPr>
        <w:tabs>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 xml:space="preserve">Na orzeczenie Krajowej Izby Odwoławczej oraz postanowienie Prezesa Krajowej Izby Odwoławczej, o którym mowa w art. 519 ust. 1 ustawy </w:t>
      </w:r>
      <w:proofErr w:type="spellStart"/>
      <w:r w:rsidRPr="00846781">
        <w:rPr>
          <w:rFonts w:ascii="Bookman Old Style" w:hAnsi="Bookman Old Style"/>
          <w:color w:val="000000"/>
        </w:rPr>
        <w:t>Pzp</w:t>
      </w:r>
      <w:proofErr w:type="spellEnd"/>
      <w:r w:rsidRPr="00846781">
        <w:rPr>
          <w:rFonts w:ascii="Bookman Old Style" w:hAnsi="Bookman Old Style"/>
          <w:color w:val="000000"/>
        </w:rPr>
        <w:t>, stronom oraz uczestnikom postępowania odwoławczego przysługuje skarga do sądu.</w:t>
      </w:r>
    </w:p>
    <w:p w14:paraId="257E6C12" w14:textId="77777777" w:rsidR="00A8788E" w:rsidRPr="00846781" w:rsidRDefault="00A8788E" w:rsidP="00A8788E">
      <w:pPr>
        <w:pStyle w:val="Akapitzlist"/>
        <w:numPr>
          <w:ilvl w:val="3"/>
          <w:numId w:val="39"/>
        </w:numPr>
        <w:tabs>
          <w:tab w:val="clear" w:pos="2880"/>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Skargę wnosi się do Sądu Okręgowego w Warszawie – sądu zamówień publicznych.</w:t>
      </w:r>
    </w:p>
    <w:p w14:paraId="12B9ACC3" w14:textId="556C29BD" w:rsidR="00A8788E" w:rsidRPr="00C54E0F" w:rsidRDefault="00A8788E" w:rsidP="00C54E0F">
      <w:pPr>
        <w:pStyle w:val="Akapitzlist"/>
        <w:numPr>
          <w:ilvl w:val="3"/>
          <w:numId w:val="39"/>
        </w:numPr>
        <w:tabs>
          <w:tab w:val="clear" w:pos="2880"/>
          <w:tab w:val="num" w:pos="284"/>
        </w:tabs>
        <w:suppressAutoHyphens/>
        <w:spacing w:after="0" w:line="240" w:lineRule="auto"/>
        <w:ind w:left="284" w:hanging="284"/>
        <w:jc w:val="both"/>
        <w:rPr>
          <w:rFonts w:ascii="Bookman Old Style" w:hAnsi="Bookman Old Style"/>
          <w:color w:val="000000"/>
        </w:rPr>
      </w:pPr>
      <w:r w:rsidRPr="00846781">
        <w:rPr>
          <w:rFonts w:ascii="Bookman Old Style" w:hAnsi="Bookman Old Style"/>
          <w:color w:val="000000"/>
        </w:rPr>
        <w:t xml:space="preserve">Skargę wnosi się za pośrednictwem Prezesa Krajowej Izby Odwoławczej, w terminie 14 dni od dnia doręczenia orzeczenia Krajowej Izby lub postanowienia Prezesa Izby, o którym mowa w art. 519 ust. 1 ustawy </w:t>
      </w:r>
      <w:proofErr w:type="spellStart"/>
      <w:r w:rsidRPr="00846781">
        <w:rPr>
          <w:rFonts w:ascii="Bookman Old Style" w:hAnsi="Bookman Old Style"/>
          <w:color w:val="000000"/>
        </w:rPr>
        <w:t>Pzp</w:t>
      </w:r>
      <w:proofErr w:type="spellEnd"/>
      <w:r w:rsidRPr="00846781">
        <w:rPr>
          <w:rFonts w:ascii="Bookman Old Style" w:hAnsi="Bookman Old Style"/>
          <w:color w:val="000000"/>
        </w:rPr>
        <w:t>, przesyłając jednocześnie jej odpis przeciwnikowi skargi. Złożenie skargi w placówce pocztowej operatora wyznaczonego w rozumieniu ustawy z dnia 23 listopada 2012 r. – Prawo pocztowe jest równoznaczne z jej wniesieniem.</w:t>
      </w:r>
    </w:p>
    <w:p w14:paraId="013A375C" w14:textId="77777777" w:rsidR="00304F40" w:rsidRPr="00AF574C" w:rsidRDefault="00304F40" w:rsidP="00304F40">
      <w:pPr>
        <w:spacing w:after="0" w:line="240" w:lineRule="auto"/>
        <w:jc w:val="both"/>
        <w:rPr>
          <w:rFonts w:ascii="Bookman Old Style" w:eastAsia="Arial" w:hAnsi="Bookman Old Style"/>
          <w:lang w:val="pl" w:eastAsia="pl-PL"/>
        </w:rPr>
      </w:pPr>
      <w:bookmarkStart w:id="14" w:name="_uarrfy5kozla"/>
      <w:bookmarkStart w:id="15" w:name="_eieky3j3i88l"/>
      <w:bookmarkEnd w:id="14"/>
      <w:bookmarkEnd w:id="15"/>
    </w:p>
    <w:p w14:paraId="316A6F6F" w14:textId="0A531B0F" w:rsidR="00304F40" w:rsidRPr="00AF574C" w:rsidRDefault="00AF574C" w:rsidP="00AF574C">
      <w:pPr>
        <w:spacing w:after="0"/>
        <w:jc w:val="center"/>
        <w:rPr>
          <w:rFonts w:ascii="Bookman Old Style" w:hAnsi="Bookman Old Style"/>
          <w:b/>
          <w:bCs/>
        </w:rPr>
      </w:pPr>
      <w:r w:rsidRPr="00AF574C">
        <w:rPr>
          <w:rFonts w:ascii="Bookman Old Style" w:hAnsi="Bookman Old Style"/>
          <w:b/>
          <w:bCs/>
        </w:rPr>
        <w:t>Rozdział XXI</w:t>
      </w:r>
      <w:r>
        <w:rPr>
          <w:rFonts w:ascii="Bookman Old Style" w:hAnsi="Bookman Old Style"/>
          <w:b/>
          <w:bCs/>
        </w:rPr>
        <w:t>V</w:t>
      </w:r>
      <w:r w:rsidRPr="00AF574C">
        <w:rPr>
          <w:rFonts w:ascii="Bookman Old Style" w:hAnsi="Bookman Old Style"/>
          <w:b/>
          <w:bCs/>
        </w:rPr>
        <w:t>.</w:t>
      </w:r>
    </w:p>
    <w:p w14:paraId="702394E7" w14:textId="47D8BADF" w:rsidR="00AF574C" w:rsidRPr="00AF574C" w:rsidRDefault="00AF574C" w:rsidP="00AF574C">
      <w:pPr>
        <w:spacing w:after="0"/>
        <w:jc w:val="center"/>
        <w:rPr>
          <w:rFonts w:ascii="Bookman Old Style" w:hAnsi="Bookman Old Style"/>
          <w:b/>
          <w:bCs/>
        </w:rPr>
      </w:pPr>
      <w:r w:rsidRPr="00AF574C">
        <w:rPr>
          <w:rFonts w:ascii="Bookman Old Style" w:hAnsi="Bookman Old Style"/>
          <w:b/>
          <w:bCs/>
        </w:rPr>
        <w:t>Pracownicy Zamawiającego upoważnieni do kontaktowania się z Wykonawcami.</w:t>
      </w:r>
    </w:p>
    <w:p w14:paraId="6E883E10" w14:textId="015EFF30" w:rsidR="001B0F5C" w:rsidRPr="00AF574C" w:rsidRDefault="00AF574C" w:rsidP="00BA0D39">
      <w:pPr>
        <w:suppressAutoHyphens/>
        <w:spacing w:before="240" w:after="0" w:line="240" w:lineRule="auto"/>
        <w:jc w:val="both"/>
        <w:rPr>
          <w:rFonts w:ascii="Bookman Old Style" w:hAnsi="Bookman Old Style"/>
        </w:rPr>
      </w:pPr>
      <w:r w:rsidRPr="00AF574C">
        <w:rPr>
          <w:rFonts w:ascii="Bookman Old Style" w:hAnsi="Bookman Old Style"/>
        </w:rPr>
        <w:t>Osobą upoważnioną przez Zamawiającego do kontaktowania się z Wykonawcami jest Pan</w:t>
      </w:r>
      <w:r>
        <w:rPr>
          <w:rFonts w:ascii="Bookman Old Style" w:hAnsi="Bookman Old Style"/>
        </w:rPr>
        <w:t xml:space="preserve">i Beata Białobrzeska, e-mail: </w:t>
      </w:r>
      <w:hyperlink r:id="rId22" w:history="1">
        <w:r w:rsidRPr="00DB722D">
          <w:rPr>
            <w:rStyle w:val="Hipercze"/>
            <w:rFonts w:ascii="Bookman Old Style" w:hAnsi="Bookman Old Style"/>
          </w:rPr>
          <w:t>beata.bialobrzeska@ds.pan.pl</w:t>
        </w:r>
      </w:hyperlink>
      <w:r>
        <w:rPr>
          <w:rFonts w:ascii="Bookman Old Style" w:hAnsi="Bookman Old Style"/>
        </w:rPr>
        <w:t xml:space="preserve"> </w:t>
      </w:r>
    </w:p>
    <w:p w14:paraId="5E0B1E28" w14:textId="6B90D286" w:rsidR="000E708A" w:rsidRDefault="000E708A" w:rsidP="000E708A">
      <w:pPr>
        <w:autoSpaceDE w:val="0"/>
        <w:autoSpaceDN w:val="0"/>
        <w:adjustRightInd w:val="0"/>
        <w:spacing w:after="0" w:line="240" w:lineRule="auto"/>
        <w:jc w:val="both"/>
        <w:rPr>
          <w:rFonts w:ascii="Bookman Old Style" w:eastAsia="Times New Roman" w:hAnsi="Bookman Old Style" w:cs="Times New Roman"/>
          <w:b/>
          <w:lang w:eastAsia="pl-PL"/>
        </w:rPr>
      </w:pPr>
    </w:p>
    <w:p w14:paraId="2DE95165" w14:textId="77777777" w:rsidR="000E708A" w:rsidRPr="000E708A" w:rsidRDefault="000E708A" w:rsidP="000E708A">
      <w:pPr>
        <w:autoSpaceDE w:val="0"/>
        <w:autoSpaceDN w:val="0"/>
        <w:adjustRightInd w:val="0"/>
        <w:spacing w:after="0" w:line="240" w:lineRule="auto"/>
        <w:jc w:val="both"/>
        <w:rPr>
          <w:rFonts w:ascii="Bookman Old Style" w:eastAsia="Times New Roman" w:hAnsi="Bookman Old Style" w:cs="Times New Roman"/>
          <w:b/>
          <w:lang w:eastAsia="pl-PL"/>
        </w:rPr>
      </w:pPr>
    </w:p>
    <w:p w14:paraId="0B9246CE" w14:textId="7FF26D0C"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XX</w:t>
      </w:r>
      <w:r w:rsidR="00AF574C">
        <w:rPr>
          <w:rFonts w:ascii="Bookman Old Style" w:eastAsia="Times New Roman" w:hAnsi="Bookman Old Style" w:cs="Times New Roman"/>
          <w:b/>
          <w:lang w:eastAsia="pl-PL"/>
        </w:rPr>
        <w:t>V</w:t>
      </w:r>
      <w:r w:rsidRPr="00B566F9">
        <w:rPr>
          <w:rFonts w:ascii="Bookman Old Style" w:eastAsia="Times New Roman" w:hAnsi="Bookman Old Style" w:cs="Times New Roman"/>
          <w:b/>
          <w:lang w:eastAsia="pl-PL"/>
        </w:rPr>
        <w:t>.</w:t>
      </w:r>
    </w:p>
    <w:p w14:paraId="423376CD" w14:textId="49912B6E"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Klauzula informacyjna z art. 13 RODO w celu związanym z postępowaniem o udzielenie zamówienia publicznego.</w:t>
      </w:r>
    </w:p>
    <w:p w14:paraId="4B616DE0"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Times New Roman" w:hAnsi="Bookman Old Style" w:cs="Arial"/>
          <w:lang w:eastAsia="pl-PL"/>
        </w:rPr>
        <w:t xml:space="preserve">Zgodnie z art. 13 ust. 1 i 2 </w:t>
      </w:r>
      <w:r w:rsidRPr="00B566F9">
        <w:rPr>
          <w:rFonts w:ascii="Bookman Old Style" w:eastAsia="Calibri" w:hAnsi="Bookman Old Style" w:cs="Arial"/>
        </w:rPr>
        <w:t>rozporządzenia Parlamentu Europejskiego i Rady (UE) 2016/679 z dnia 27 kwietnia 2016 r. w sprawie ochrony osób fizycznych</w:t>
      </w:r>
      <w:r w:rsidRPr="00B566F9">
        <w:rPr>
          <w:rFonts w:ascii="Bookman Old Style" w:eastAsia="Calibri" w:hAnsi="Bookman Old Style" w:cs="Arial"/>
        </w:rPr>
        <w:br/>
        <w:t xml:space="preserve">w związku z przetwarzaniem danych osobowych i w sprawie swobodnego przepływu takich danych oraz uchylenia dyrektywy 95/46/WE (ogólne rozporządzenie o ochronie danych) (Dz. Urz. UE L 119 z 04.05.2016, str. 1), </w:t>
      </w:r>
      <w:r w:rsidRPr="00B566F9">
        <w:rPr>
          <w:rFonts w:ascii="Bookman Old Style" w:eastAsia="Times New Roman" w:hAnsi="Bookman Old Style" w:cs="Arial"/>
          <w:lang w:eastAsia="pl-PL"/>
        </w:rPr>
        <w:t xml:space="preserve">dalej „RODO”, informuję, że: </w:t>
      </w:r>
    </w:p>
    <w:p w14:paraId="73C112F9" w14:textId="77777777" w:rsidR="00B566F9" w:rsidRPr="00B566F9" w:rsidRDefault="00B566F9" w:rsidP="002551BB">
      <w:pPr>
        <w:numPr>
          <w:ilvl w:val="0"/>
          <w:numId w:val="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administratorem Pani/Pana danych osobowych jest </w:t>
      </w:r>
      <w:r w:rsidRPr="00B566F9">
        <w:rPr>
          <w:rFonts w:ascii="Bookman Old Style" w:eastAsia="Calibri" w:hAnsi="Bookman Old Style" w:cs="Arial"/>
        </w:rPr>
        <w:t xml:space="preserve">Polska Akademia Nauk, pl. Defilad 1, 00-901 Warszawa, PKiN, </w:t>
      </w:r>
      <w:hyperlink r:id="rId23" w:history="1">
        <w:r w:rsidRPr="00B566F9">
          <w:rPr>
            <w:rFonts w:ascii="Bookman Old Style" w:eastAsia="Calibri" w:hAnsi="Bookman Old Style" w:cs="Arial"/>
            <w:color w:val="0000FF"/>
            <w:u w:val="single"/>
          </w:rPr>
          <w:t>zp@pan.pl</w:t>
        </w:r>
      </w:hyperlink>
      <w:r w:rsidRPr="00B566F9">
        <w:rPr>
          <w:rFonts w:ascii="Bookman Old Style" w:eastAsia="Calibri" w:hAnsi="Bookman Old Style" w:cs="Arial"/>
        </w:rPr>
        <w:t>, jednostka pomocnicza: Polska Akademia Nauk Dom Seniora, ul. Chodkiewicza 3/5, 05-510 Konstancin-Jeziorna, domseniora@ds.pan.pl;</w:t>
      </w:r>
    </w:p>
    <w:p w14:paraId="5101CA2D" w14:textId="77777777" w:rsidR="00B566F9" w:rsidRPr="00B566F9" w:rsidRDefault="00B566F9" w:rsidP="002551BB">
      <w:pPr>
        <w:numPr>
          <w:ilvl w:val="0"/>
          <w:numId w:val="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kontakt do inspektora ochrony danych osobowych w </w:t>
      </w:r>
      <w:r w:rsidRPr="00B566F9">
        <w:rPr>
          <w:rFonts w:ascii="Bookman Old Style" w:eastAsia="Calibri" w:hAnsi="Bookman Old Style" w:cs="Times New Roman"/>
        </w:rPr>
        <w:t>Polskiej Akademii Nauk</w:t>
      </w:r>
      <w:r w:rsidRPr="00B566F9">
        <w:rPr>
          <w:rFonts w:ascii="Bookman Old Style" w:eastAsia="Times New Roman" w:hAnsi="Bookman Old Style" w:cs="Arial"/>
          <w:lang w:eastAsia="pl-PL"/>
        </w:rPr>
        <w:t xml:space="preserve">, </w:t>
      </w:r>
      <w:hyperlink r:id="rId24" w:history="1">
        <w:r w:rsidRPr="00B566F9">
          <w:rPr>
            <w:rFonts w:ascii="Bookman Old Style" w:eastAsia="Calibri" w:hAnsi="Bookman Old Style" w:cs="Times New Roman"/>
            <w:u w:val="single"/>
          </w:rPr>
          <w:t>iod@pan.pl</w:t>
        </w:r>
      </w:hyperlink>
      <w:r w:rsidRPr="00B566F9">
        <w:rPr>
          <w:rFonts w:ascii="Bookman Old Style" w:eastAsia="Times New Roman" w:hAnsi="Bookman Old Style" w:cs="Arial"/>
          <w:lang w:eastAsia="pl-PL"/>
        </w:rPr>
        <w:t>;</w:t>
      </w:r>
    </w:p>
    <w:p w14:paraId="4CB5F398" w14:textId="30E84E31" w:rsidR="00B566F9" w:rsidRPr="00B566F9" w:rsidRDefault="00B566F9" w:rsidP="002551BB">
      <w:pPr>
        <w:numPr>
          <w:ilvl w:val="0"/>
          <w:numId w:val="2"/>
        </w:numPr>
        <w:spacing w:after="150" w:line="240" w:lineRule="auto"/>
        <w:ind w:left="709"/>
        <w:contextualSpacing/>
        <w:jc w:val="both"/>
        <w:rPr>
          <w:rFonts w:ascii="Bookman Old Style" w:eastAsia="Calibri" w:hAnsi="Bookman Old Style" w:cs="Times New Roman"/>
        </w:rPr>
      </w:pPr>
      <w:r w:rsidRPr="00B566F9">
        <w:rPr>
          <w:rFonts w:ascii="Bookman Old Style" w:eastAsia="Times New Roman" w:hAnsi="Bookman Old Style" w:cs="Arial"/>
          <w:lang w:eastAsia="pl-PL"/>
        </w:rPr>
        <w:t xml:space="preserve">Pani/Pana dane osobowe przetwarzane będą na podstawie art. 6 ust. 1 lit. c RODO w celu </w:t>
      </w:r>
      <w:r w:rsidRPr="00B566F9">
        <w:rPr>
          <w:rFonts w:ascii="Bookman Old Style" w:eastAsia="Calibri" w:hAnsi="Bookman Old Style" w:cs="Arial"/>
        </w:rPr>
        <w:t xml:space="preserve">związanym z postępowaniem o udzielenie zamówienia publicznego </w:t>
      </w:r>
      <w:r w:rsidR="00A03E89" w:rsidRPr="00A03E89">
        <w:rPr>
          <w:rFonts w:ascii="Bookman Old Style" w:eastAsia="Calibri" w:hAnsi="Bookman Old Style" w:cs="Arial"/>
        </w:rPr>
        <w:t>prowadzonego pn. „Sukcesywna dostawa artykułów spożywczych do Domu Seniora PAN przy ul. Chodkiewicza 3/5 w Konstancinie - Jeziornie ”</w:t>
      </w:r>
      <w:r w:rsidR="00A03E89">
        <w:rPr>
          <w:rFonts w:ascii="Bookman Old Style" w:eastAsia="Calibri" w:hAnsi="Bookman Old Style" w:cs="Arial"/>
        </w:rPr>
        <w:t xml:space="preserve"> – nr sprawy 1/ZP/</w:t>
      </w:r>
      <w:r w:rsidR="00A03E89" w:rsidRPr="00A03E89">
        <w:rPr>
          <w:rFonts w:ascii="Bookman Old Style" w:eastAsia="Calibri" w:hAnsi="Bookman Old Style" w:cs="Arial"/>
        </w:rPr>
        <w:t>202</w:t>
      </w:r>
      <w:r w:rsidR="00DC116E">
        <w:rPr>
          <w:rFonts w:ascii="Bookman Old Style" w:eastAsia="Calibri" w:hAnsi="Bookman Old Style" w:cs="Arial"/>
        </w:rPr>
        <w:t>1</w:t>
      </w:r>
      <w:r w:rsidRPr="00A03E89">
        <w:rPr>
          <w:rFonts w:ascii="Bookman Old Style" w:eastAsia="Calibri" w:hAnsi="Bookman Old Style" w:cs="Arial"/>
        </w:rPr>
        <w:t>,</w:t>
      </w:r>
      <w:r w:rsidRPr="00B566F9">
        <w:rPr>
          <w:rFonts w:ascii="Bookman Old Style" w:eastAsia="Calibri" w:hAnsi="Bookman Old Style" w:cs="Arial"/>
        </w:rPr>
        <w:t xml:space="preserve"> prowadzonym w trybie </w:t>
      </w:r>
      <w:r w:rsidR="00CF6960">
        <w:rPr>
          <w:rFonts w:ascii="Bookman Old Style" w:eastAsia="Calibri" w:hAnsi="Bookman Old Style" w:cs="Arial"/>
        </w:rPr>
        <w:t>podstawowym</w:t>
      </w:r>
      <w:r w:rsidRPr="00B566F9">
        <w:rPr>
          <w:rFonts w:ascii="Bookman Old Style" w:eastAsia="Calibri" w:hAnsi="Bookman Old Style" w:cs="Arial"/>
        </w:rPr>
        <w:t xml:space="preserve">, </w:t>
      </w:r>
      <w:r w:rsidRPr="00B566F9">
        <w:rPr>
          <w:rFonts w:ascii="Bookman Old Style" w:eastAsia="Calibri" w:hAnsi="Bookman Old Style" w:cs="Times New Roman"/>
        </w:rPr>
        <w:t>a w przypadku danych osobowych przekazanych przez Wykonawcę, którego oferta została wybrana  - także na podstawie art. 6 ust. 1 lit. b), w celu zawarcia i realizacji umowy o zamówienie publiczne;</w:t>
      </w:r>
    </w:p>
    <w:p w14:paraId="7B4EE07D" w14:textId="6B691206" w:rsidR="00B566F9" w:rsidRPr="00B566F9" w:rsidRDefault="00B566F9" w:rsidP="002551BB">
      <w:pPr>
        <w:numPr>
          <w:ilvl w:val="0"/>
          <w:numId w:val="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Calibri" w:hAnsi="Bookman Old Style" w:cs="Times New Roman"/>
        </w:rPr>
        <w:t>odbiorcami Pani/Pana danych osobowych będą osoby lub podmioty</w:t>
      </w:r>
      <w:r w:rsidRPr="00B566F9">
        <w:rPr>
          <w:rFonts w:ascii="Bookman Old Style" w:eastAsia="Times New Roman" w:hAnsi="Bookman Old Style" w:cs="Arial"/>
          <w:lang w:eastAsia="pl-PL"/>
        </w:rPr>
        <w:t xml:space="preserve">, którym udostępniona zostanie dokumentacja postępowania w oparciu o art. </w:t>
      </w:r>
      <w:r w:rsidR="003766D1">
        <w:rPr>
          <w:rFonts w:ascii="Bookman Old Style" w:eastAsia="Times New Roman" w:hAnsi="Bookman Old Style" w:cs="Arial"/>
          <w:lang w:eastAsia="pl-PL"/>
        </w:rPr>
        <w:t>1</w:t>
      </w:r>
      <w:r w:rsidRPr="00B566F9">
        <w:rPr>
          <w:rFonts w:ascii="Bookman Old Style" w:eastAsia="Times New Roman" w:hAnsi="Bookman Old Style" w:cs="Arial"/>
          <w:lang w:eastAsia="pl-PL"/>
        </w:rPr>
        <w:t xml:space="preserve">8 oraz art. </w:t>
      </w:r>
      <w:r w:rsidR="003766D1">
        <w:rPr>
          <w:rFonts w:ascii="Bookman Old Style" w:eastAsia="Times New Roman" w:hAnsi="Bookman Old Style" w:cs="Arial"/>
          <w:lang w:eastAsia="pl-PL"/>
        </w:rPr>
        <w:t>1</w:t>
      </w:r>
      <w:r w:rsidRPr="00B566F9">
        <w:rPr>
          <w:rFonts w:ascii="Bookman Old Style" w:eastAsia="Times New Roman" w:hAnsi="Bookman Old Style" w:cs="Arial"/>
          <w:lang w:eastAsia="pl-PL"/>
        </w:rPr>
        <w:t xml:space="preserve">9 </w:t>
      </w:r>
      <w:r w:rsidR="003766D1" w:rsidRPr="00AA675C">
        <w:rPr>
          <w:rFonts w:ascii="Bookman Old Style" w:eastAsia="Times New Roman" w:hAnsi="Bookman Old Style" w:cs="Arial"/>
          <w:lang w:eastAsia="pl-PL"/>
        </w:rPr>
        <w:t xml:space="preserve">oraz art. </w:t>
      </w:r>
      <w:r w:rsidR="003766D1" w:rsidRPr="008D7E7E">
        <w:rPr>
          <w:rFonts w:ascii="Bookman Old Style" w:eastAsia="Times New Roman" w:hAnsi="Bookman Old Style" w:cs="Arial"/>
          <w:lang w:eastAsia="pl-PL"/>
        </w:rPr>
        <w:t>74 i art. 75</w:t>
      </w:r>
      <w:r w:rsidR="003766D1" w:rsidRPr="00AA675C">
        <w:rPr>
          <w:rFonts w:ascii="Bookman Old Style" w:eastAsia="Times New Roman" w:hAnsi="Bookman Old Style" w:cs="Arial"/>
          <w:lang w:eastAsia="pl-PL"/>
        </w:rPr>
        <w:t xml:space="preserve"> </w:t>
      </w:r>
      <w:r w:rsidR="003766D1" w:rsidRPr="00AA675C">
        <w:rPr>
          <w:rFonts w:ascii="Bookman Old Style" w:eastAsia="Times New Roman" w:hAnsi="Bookman Old Style"/>
          <w:spacing w:val="-7"/>
          <w:lang w:bidi="en-US"/>
        </w:rPr>
        <w:t xml:space="preserve">ustawy z dnia 11 września 2019 r. - Prawo </w:t>
      </w:r>
      <w:r w:rsidR="003766D1" w:rsidRPr="00AA675C">
        <w:rPr>
          <w:rFonts w:ascii="Bookman Old Style" w:eastAsia="Times New Roman" w:hAnsi="Bookman Old Style"/>
          <w:spacing w:val="-8"/>
          <w:lang w:bidi="en-US"/>
        </w:rPr>
        <w:t xml:space="preserve">zamówień publicznych </w:t>
      </w:r>
      <w:r w:rsidR="003766D1" w:rsidRPr="00AA675C">
        <w:rPr>
          <w:rFonts w:ascii="Bookman Old Style" w:eastAsia="Arial" w:hAnsi="Bookman Old Style" w:cs="Arial"/>
        </w:rPr>
        <w:t>(</w:t>
      </w:r>
      <w:r w:rsidR="003766D1" w:rsidRPr="00AA675C">
        <w:rPr>
          <w:rFonts w:ascii="Bookman Old Style" w:hAnsi="Bookman Old Style"/>
        </w:rPr>
        <w:t>Dz. U. z 2021 r. poz. 1129</w:t>
      </w:r>
      <w:r w:rsidR="003766D1" w:rsidRPr="00AA675C" w:rsidDel="00273C59">
        <w:rPr>
          <w:rFonts w:ascii="Bookman Old Style" w:hAnsi="Bookman Old Style"/>
        </w:rPr>
        <w:t xml:space="preserve"> </w:t>
      </w:r>
      <w:r w:rsidR="003766D1" w:rsidRPr="00AA675C">
        <w:rPr>
          <w:rFonts w:ascii="Bookman Old Style" w:hAnsi="Bookman Old Style"/>
        </w:rPr>
        <w:t>z późn.zm.</w:t>
      </w:r>
      <w:r w:rsidR="003766D1" w:rsidRPr="00AA675C">
        <w:rPr>
          <w:rFonts w:ascii="Bookman Old Style" w:eastAsia="Arial" w:hAnsi="Bookman Old Style" w:cs="Arial"/>
        </w:rPr>
        <w:t>)</w:t>
      </w:r>
      <w:r w:rsidR="003766D1">
        <w:rPr>
          <w:rFonts w:ascii="Bookman Old Style" w:eastAsia="Arial" w:hAnsi="Bookman Old Style" w:cs="Arial"/>
        </w:rPr>
        <w:t xml:space="preserve"> </w:t>
      </w:r>
      <w:r w:rsidRPr="00B566F9">
        <w:rPr>
          <w:rFonts w:ascii="Bookman Old Style" w:eastAsia="Times New Roman" w:hAnsi="Bookman Old Style" w:cs="Arial"/>
          <w:lang w:eastAsia="pl-PL"/>
        </w:rPr>
        <w:t xml:space="preserve">, dalej „ustawa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 lub ustawę z dnia 13 października 2016 r. o dostępie do informacji publicznej (Dz. U. z 2016 r., poz. 1764) lub inne przepisy prawa lub umowy zawarte przez zamawiającego;</w:t>
      </w:r>
    </w:p>
    <w:p w14:paraId="1C07062F" w14:textId="38E5551C" w:rsidR="00B566F9" w:rsidRPr="00B566F9" w:rsidRDefault="00B566F9" w:rsidP="002551BB">
      <w:pPr>
        <w:numPr>
          <w:ilvl w:val="0"/>
          <w:numId w:val="2"/>
        </w:numPr>
        <w:spacing w:after="15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 xml:space="preserve">Pani/Pana dane osobowe będą przechowywane, zgodnie z art. </w:t>
      </w:r>
      <w:r w:rsidR="007C467F">
        <w:rPr>
          <w:rFonts w:ascii="Bookman Old Style" w:eastAsia="Times New Roman" w:hAnsi="Bookman Old Style" w:cs="Arial"/>
          <w:lang w:eastAsia="pl-PL"/>
        </w:rPr>
        <w:t>78</w:t>
      </w:r>
      <w:r w:rsidR="007C467F" w:rsidRPr="00B566F9">
        <w:rPr>
          <w:rFonts w:ascii="Bookman Old Style" w:eastAsia="Times New Roman" w:hAnsi="Bookman Old Style" w:cs="Arial"/>
          <w:lang w:eastAsia="pl-PL"/>
        </w:rPr>
        <w:t xml:space="preserve"> </w:t>
      </w:r>
      <w:r w:rsidRPr="00B566F9">
        <w:rPr>
          <w:rFonts w:ascii="Bookman Old Style" w:eastAsia="Times New Roman" w:hAnsi="Bookman Old Style" w:cs="Arial"/>
          <w:lang w:eastAsia="pl-PL"/>
        </w:rPr>
        <w:t xml:space="preserve">ust. 1 ustawy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54850CC5" w14:textId="77777777" w:rsidR="00B566F9" w:rsidRPr="00B566F9" w:rsidRDefault="00B566F9" w:rsidP="002551BB">
      <w:pPr>
        <w:numPr>
          <w:ilvl w:val="0"/>
          <w:numId w:val="2"/>
        </w:numPr>
        <w:spacing w:after="15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 xml:space="preserve">obowiązek podania przez Panią/Pana danych osobowych bezpośrednio Pani/Pana dotyczących jest wymogiem ustawowym określonym w przepisach ustawy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 xml:space="preserve">, związanym z udziałem w postępowaniu o udzielenie zamówienia publicznego, a w przypadku danych osobowych przekazanych przez Wykonawcę, którego oferta została wybrana - także z zawarciem i realizacją umowy; konsekwencje niepodania określonych danych wynikają z ustawy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w:t>
      </w:r>
    </w:p>
    <w:p w14:paraId="0F47B74A" w14:textId="77777777" w:rsidR="00B566F9" w:rsidRPr="00B566F9" w:rsidRDefault="00B566F9" w:rsidP="002551BB">
      <w:pPr>
        <w:numPr>
          <w:ilvl w:val="0"/>
          <w:numId w:val="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w odniesieniu do Pani/Pana danych osobowych decyzje nie będą podejmowane w sposób zautomatyzowany, stosowanie do art. 22 RODO;</w:t>
      </w:r>
    </w:p>
    <w:p w14:paraId="4D4F3D91" w14:textId="77777777" w:rsidR="00B566F9" w:rsidRPr="00B566F9" w:rsidRDefault="00B566F9" w:rsidP="002551BB">
      <w:pPr>
        <w:numPr>
          <w:ilvl w:val="0"/>
          <w:numId w:val="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posiada Pani/Pan:</w:t>
      </w:r>
    </w:p>
    <w:p w14:paraId="73F9B98A" w14:textId="77777777" w:rsidR="00B566F9" w:rsidRPr="00B566F9" w:rsidRDefault="00B566F9" w:rsidP="002551BB">
      <w:pPr>
        <w:numPr>
          <w:ilvl w:val="0"/>
          <w:numId w:val="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15 RODO prawo dostępu do danych osobowych Pani/Pana dotyczących;</w:t>
      </w:r>
    </w:p>
    <w:p w14:paraId="4E4FE97B" w14:textId="77777777" w:rsidR="00B566F9" w:rsidRPr="00B566F9" w:rsidRDefault="00B566F9" w:rsidP="002551BB">
      <w:pPr>
        <w:numPr>
          <w:ilvl w:val="0"/>
          <w:numId w:val="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16 RODO prawo do sprostowania Pani/Pana danych osobowych</w:t>
      </w:r>
      <w:r w:rsidRPr="00B566F9">
        <w:rPr>
          <w:rFonts w:ascii="Bookman Old Style" w:eastAsia="Times New Roman" w:hAnsi="Bookman Old Style" w:cs="Arial"/>
          <w:vertAlign w:val="superscript"/>
          <w:lang w:eastAsia="pl-PL"/>
        </w:rPr>
        <w:footnoteReference w:id="1"/>
      </w:r>
      <w:r w:rsidRPr="00B566F9">
        <w:rPr>
          <w:rFonts w:ascii="Bookman Old Style" w:eastAsia="Times New Roman" w:hAnsi="Bookman Old Style" w:cs="Arial"/>
          <w:lang w:eastAsia="pl-PL"/>
        </w:rPr>
        <w:t>;</w:t>
      </w:r>
    </w:p>
    <w:p w14:paraId="6ABCE162" w14:textId="77777777" w:rsidR="00B566F9" w:rsidRPr="00B566F9" w:rsidRDefault="00B566F9" w:rsidP="002551BB">
      <w:pPr>
        <w:numPr>
          <w:ilvl w:val="0"/>
          <w:numId w:val="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lastRenderedPageBreak/>
        <w:t>na podstawie art. 18 RODO prawo żądania od administratora ograniczenia przetwarzania danych osobowych z zastrzeżeniem przypadków, o których mowa w art. 18 ust. 2 RODO</w:t>
      </w:r>
      <w:r w:rsidRPr="00B566F9">
        <w:rPr>
          <w:rFonts w:ascii="Bookman Old Style" w:eastAsia="Times New Roman" w:hAnsi="Bookman Old Style" w:cs="Arial"/>
          <w:vertAlign w:val="superscript"/>
          <w:lang w:eastAsia="pl-PL"/>
        </w:rPr>
        <w:footnoteReference w:id="2"/>
      </w:r>
      <w:r w:rsidRPr="00B566F9">
        <w:rPr>
          <w:rFonts w:ascii="Bookman Old Style" w:eastAsia="Times New Roman" w:hAnsi="Bookman Old Style" w:cs="Arial"/>
          <w:lang w:eastAsia="pl-PL"/>
        </w:rPr>
        <w:t xml:space="preserve">;  </w:t>
      </w:r>
    </w:p>
    <w:p w14:paraId="6B1F544D" w14:textId="77777777" w:rsidR="00B566F9" w:rsidRPr="00B566F9" w:rsidRDefault="00B566F9" w:rsidP="002551BB">
      <w:pPr>
        <w:numPr>
          <w:ilvl w:val="0"/>
          <w:numId w:val="4"/>
        </w:numPr>
        <w:spacing w:after="150" w:line="240" w:lineRule="auto"/>
        <w:ind w:left="993" w:hanging="284"/>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prawo do wniesienia skargi do Prezesa Urzędu Ochrony Danych Osobowych, gdy uzna Pani/Pan, że przetwarzanie danych osobowych Pani/Pana dotyczących narusza przepisy RODO;</w:t>
      </w:r>
    </w:p>
    <w:p w14:paraId="2BF1F6CD" w14:textId="77777777" w:rsidR="00B566F9" w:rsidRPr="00B566F9" w:rsidRDefault="00B566F9" w:rsidP="002551BB">
      <w:pPr>
        <w:numPr>
          <w:ilvl w:val="0"/>
          <w:numId w:val="3"/>
        </w:numPr>
        <w:spacing w:after="150" w:line="240" w:lineRule="auto"/>
        <w:ind w:left="426"/>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nie przysługuje Pani/Panu:</w:t>
      </w:r>
    </w:p>
    <w:p w14:paraId="1A1DB931" w14:textId="0D40B5AB" w:rsidR="00B566F9" w:rsidRPr="007C467F" w:rsidRDefault="00B566F9" w:rsidP="00C54E0F">
      <w:pPr>
        <w:numPr>
          <w:ilvl w:val="0"/>
          <w:numId w:val="5"/>
        </w:numPr>
        <w:spacing w:after="150" w:line="240" w:lineRule="auto"/>
        <w:ind w:left="993" w:hanging="284"/>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w związku z art. 17 ust. 3 lit. b, d lub e RODO prawo do usunięcia danych </w:t>
      </w:r>
      <w:r w:rsidRPr="007C467F">
        <w:rPr>
          <w:rFonts w:ascii="Bookman Old Style" w:eastAsia="Times New Roman" w:hAnsi="Bookman Old Style" w:cs="Arial"/>
          <w:lang w:eastAsia="pl-PL"/>
        </w:rPr>
        <w:t>osobowych;</w:t>
      </w:r>
    </w:p>
    <w:p w14:paraId="01565543" w14:textId="77777777" w:rsidR="00B566F9" w:rsidRPr="00B566F9" w:rsidRDefault="00B566F9" w:rsidP="007C467F">
      <w:pPr>
        <w:numPr>
          <w:ilvl w:val="0"/>
          <w:numId w:val="5"/>
        </w:numPr>
        <w:spacing w:after="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prawo do przenoszenia danych osobowych, o którym mowa w art. 20 RODO;</w:t>
      </w:r>
    </w:p>
    <w:p w14:paraId="68119140" w14:textId="6C520EE1" w:rsidR="00B566F9" w:rsidRDefault="00B566F9" w:rsidP="00C54E0F">
      <w:pPr>
        <w:numPr>
          <w:ilvl w:val="0"/>
          <w:numId w:val="5"/>
        </w:numPr>
        <w:spacing w:after="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21 RODO prawo sprzeciwu, wobec przetwarzania danych osobowych, gdyż podstawą prawną przetwarzania Pani/Pana danych osobowych jest art. 6 ust. 1 lit. c RODO, (a w przypadku Wykonawcy, którego oferta została wybrana i z którym Zamawiający zawrze umowę  - także art. 6 ust. 1 lit. b RODO).</w:t>
      </w:r>
    </w:p>
    <w:p w14:paraId="2311BA29" w14:textId="7A1F8A70" w:rsidR="00DF52A4" w:rsidRDefault="00DF52A4" w:rsidP="00C54E0F">
      <w:pPr>
        <w:spacing w:after="0" w:line="240" w:lineRule="auto"/>
        <w:ind w:hanging="284"/>
        <w:contextualSpacing/>
        <w:jc w:val="both"/>
        <w:rPr>
          <w:rFonts w:ascii="Bookman Old Style" w:eastAsia="Times New Roman" w:hAnsi="Bookman Old Style" w:cs="Arial"/>
          <w:lang w:eastAsia="pl-PL"/>
        </w:rPr>
      </w:pPr>
    </w:p>
    <w:p w14:paraId="270ED8D5" w14:textId="7FA13DD0" w:rsidR="00DF52A4" w:rsidRDefault="00DF52A4" w:rsidP="00DF52A4">
      <w:pPr>
        <w:spacing w:after="0" w:line="240" w:lineRule="auto"/>
        <w:contextualSpacing/>
        <w:jc w:val="both"/>
        <w:rPr>
          <w:rFonts w:ascii="Bookman Old Style" w:eastAsia="Times New Roman" w:hAnsi="Bookman Old Style" w:cs="Arial"/>
          <w:lang w:eastAsia="pl-PL"/>
        </w:rPr>
      </w:pPr>
    </w:p>
    <w:p w14:paraId="67CD5DFB" w14:textId="4C9B451E" w:rsidR="00DF52A4" w:rsidRDefault="00DF52A4" w:rsidP="00DF52A4">
      <w:pPr>
        <w:spacing w:after="0" w:line="240" w:lineRule="auto"/>
        <w:contextualSpacing/>
        <w:jc w:val="both"/>
        <w:rPr>
          <w:rFonts w:ascii="Bookman Old Style" w:eastAsia="Times New Roman" w:hAnsi="Bookman Old Style" w:cs="Arial"/>
          <w:lang w:eastAsia="pl-PL"/>
        </w:rPr>
      </w:pPr>
    </w:p>
    <w:p w14:paraId="7BB76F0E" w14:textId="472C6026" w:rsidR="00DF52A4" w:rsidRDefault="00DF52A4" w:rsidP="00DF52A4">
      <w:pPr>
        <w:spacing w:after="0" w:line="240" w:lineRule="auto"/>
        <w:contextualSpacing/>
        <w:jc w:val="both"/>
        <w:rPr>
          <w:rFonts w:ascii="Bookman Old Style" w:eastAsia="Times New Roman" w:hAnsi="Bookman Old Style" w:cs="Arial"/>
          <w:lang w:eastAsia="pl-PL"/>
        </w:rPr>
      </w:pPr>
    </w:p>
    <w:p w14:paraId="0C717995" w14:textId="77777777" w:rsidR="00DF52A4" w:rsidRPr="00B566F9" w:rsidRDefault="00DF52A4" w:rsidP="00DF52A4">
      <w:pPr>
        <w:spacing w:after="0" w:line="240" w:lineRule="auto"/>
        <w:contextualSpacing/>
        <w:jc w:val="both"/>
        <w:rPr>
          <w:rFonts w:ascii="Bookman Old Style" w:eastAsia="Times New Roman" w:hAnsi="Bookman Old Style" w:cs="Arial"/>
          <w:lang w:eastAsia="pl-PL"/>
        </w:rPr>
      </w:pPr>
    </w:p>
    <w:p w14:paraId="04FE4103" w14:textId="77777777" w:rsidR="00B566F9" w:rsidRPr="00B566F9" w:rsidRDefault="00B566F9" w:rsidP="00B566F9">
      <w:pPr>
        <w:spacing w:after="0" w:line="240" w:lineRule="auto"/>
        <w:jc w:val="both"/>
        <w:rPr>
          <w:rFonts w:ascii="Bookman Old Style" w:eastAsia="Times New Roman" w:hAnsi="Bookman Old Style" w:cs="Times New Roman"/>
          <w:bCs/>
        </w:rPr>
      </w:pPr>
    </w:p>
    <w:sectPr w:rsidR="00B566F9" w:rsidRPr="00B566F9" w:rsidSect="00B566F9">
      <w:headerReference w:type="even" r:id="rId25"/>
      <w:headerReference w:type="default" r:id="rId26"/>
      <w:footerReference w:type="even" r:id="rId27"/>
      <w:footerReference w:type="default" r:id="rId28"/>
      <w:headerReference w:type="first" r:id="rId29"/>
      <w:footerReference w:type="first" r:id="rId30"/>
      <w:pgSz w:w="11906" w:h="16838"/>
      <w:pgMar w:top="1135"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BCD1" w14:textId="77777777" w:rsidR="00E00AF0" w:rsidRDefault="00E00AF0" w:rsidP="00B566F9">
      <w:pPr>
        <w:spacing w:after="0" w:line="240" w:lineRule="auto"/>
      </w:pPr>
      <w:r>
        <w:separator/>
      </w:r>
    </w:p>
  </w:endnote>
  <w:endnote w:type="continuationSeparator" w:id="0">
    <w:p w14:paraId="21D8E621" w14:textId="77777777" w:rsidR="00E00AF0" w:rsidRDefault="00E00AF0" w:rsidP="00B5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F89B" w14:textId="77777777" w:rsidR="00E90AAE" w:rsidRDefault="00E90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DDD9" w14:textId="7E423EB2" w:rsidR="00E90AAE" w:rsidRPr="0050440A" w:rsidRDefault="00E90AAE">
    <w:pPr>
      <w:pStyle w:val="Stopka"/>
      <w:jc w:val="right"/>
      <w:rPr>
        <w:rFonts w:ascii="Bookman Old Style" w:hAnsi="Bookman Old Style"/>
        <w:sz w:val="18"/>
        <w:szCs w:val="18"/>
      </w:rPr>
    </w:pPr>
    <w:r w:rsidRPr="0050440A">
      <w:rPr>
        <w:rFonts w:ascii="Bookman Old Style" w:hAnsi="Bookman Old Style"/>
        <w:sz w:val="18"/>
        <w:szCs w:val="18"/>
      </w:rPr>
      <w:t xml:space="preserve">Strona </w:t>
    </w:r>
    <w:r w:rsidRPr="0050440A">
      <w:rPr>
        <w:rFonts w:ascii="Bookman Old Style" w:hAnsi="Bookman Old Style"/>
        <w:bCs/>
        <w:sz w:val="18"/>
        <w:szCs w:val="18"/>
      </w:rPr>
      <w:fldChar w:fldCharType="begin"/>
    </w:r>
    <w:r w:rsidRPr="0050440A">
      <w:rPr>
        <w:rFonts w:ascii="Bookman Old Style" w:hAnsi="Bookman Old Style"/>
        <w:bCs/>
        <w:sz w:val="18"/>
        <w:szCs w:val="18"/>
      </w:rPr>
      <w:instrText>PAGE</w:instrText>
    </w:r>
    <w:r w:rsidRPr="0050440A">
      <w:rPr>
        <w:rFonts w:ascii="Bookman Old Style" w:hAnsi="Bookman Old Style"/>
        <w:bCs/>
        <w:sz w:val="18"/>
        <w:szCs w:val="18"/>
      </w:rPr>
      <w:fldChar w:fldCharType="separate"/>
    </w:r>
    <w:r w:rsidR="0014700E">
      <w:rPr>
        <w:rFonts w:ascii="Bookman Old Style" w:hAnsi="Bookman Old Style"/>
        <w:bCs/>
        <w:noProof/>
        <w:sz w:val="18"/>
        <w:szCs w:val="18"/>
      </w:rPr>
      <w:t>4</w:t>
    </w:r>
    <w:r w:rsidRPr="0050440A">
      <w:rPr>
        <w:rFonts w:ascii="Bookman Old Style" w:hAnsi="Bookman Old Style"/>
        <w:bCs/>
        <w:sz w:val="18"/>
        <w:szCs w:val="18"/>
      </w:rPr>
      <w:fldChar w:fldCharType="end"/>
    </w:r>
    <w:r w:rsidRPr="0050440A">
      <w:rPr>
        <w:rFonts w:ascii="Bookman Old Style" w:hAnsi="Bookman Old Style"/>
        <w:sz w:val="18"/>
        <w:szCs w:val="18"/>
      </w:rPr>
      <w:t xml:space="preserve"> z </w:t>
    </w:r>
    <w:r w:rsidRPr="0050440A">
      <w:rPr>
        <w:rFonts w:ascii="Bookman Old Style" w:hAnsi="Bookman Old Style"/>
        <w:bCs/>
        <w:sz w:val="18"/>
        <w:szCs w:val="18"/>
      </w:rPr>
      <w:fldChar w:fldCharType="begin"/>
    </w:r>
    <w:r w:rsidRPr="0050440A">
      <w:rPr>
        <w:rFonts w:ascii="Bookman Old Style" w:hAnsi="Bookman Old Style"/>
        <w:bCs/>
        <w:sz w:val="18"/>
        <w:szCs w:val="18"/>
      </w:rPr>
      <w:instrText>NUMPAGES</w:instrText>
    </w:r>
    <w:r w:rsidRPr="0050440A">
      <w:rPr>
        <w:rFonts w:ascii="Bookman Old Style" w:hAnsi="Bookman Old Style"/>
        <w:bCs/>
        <w:sz w:val="18"/>
        <w:szCs w:val="18"/>
      </w:rPr>
      <w:fldChar w:fldCharType="separate"/>
    </w:r>
    <w:r w:rsidR="0014700E">
      <w:rPr>
        <w:rFonts w:ascii="Bookman Old Style" w:hAnsi="Bookman Old Style"/>
        <w:bCs/>
        <w:noProof/>
        <w:sz w:val="18"/>
        <w:szCs w:val="18"/>
      </w:rPr>
      <w:t>23</w:t>
    </w:r>
    <w:r w:rsidRPr="0050440A">
      <w:rPr>
        <w:rFonts w:ascii="Bookman Old Style" w:hAnsi="Bookman Old Style"/>
        <w:bCs/>
        <w:sz w:val="18"/>
        <w:szCs w:val="18"/>
      </w:rPr>
      <w:fldChar w:fldCharType="end"/>
    </w:r>
  </w:p>
  <w:p w14:paraId="50F2D048" w14:textId="77777777" w:rsidR="00E90AAE" w:rsidRDefault="00E90A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B064" w14:textId="77777777" w:rsidR="00E90AAE" w:rsidRDefault="00E90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73E3" w14:textId="77777777" w:rsidR="00E00AF0" w:rsidRDefault="00E00AF0" w:rsidP="00B566F9">
      <w:pPr>
        <w:spacing w:after="0" w:line="240" w:lineRule="auto"/>
      </w:pPr>
      <w:r>
        <w:separator/>
      </w:r>
    </w:p>
  </w:footnote>
  <w:footnote w:type="continuationSeparator" w:id="0">
    <w:p w14:paraId="5ABD4EBD" w14:textId="77777777" w:rsidR="00E00AF0" w:rsidRDefault="00E00AF0" w:rsidP="00B566F9">
      <w:pPr>
        <w:spacing w:after="0" w:line="240" w:lineRule="auto"/>
      </w:pPr>
      <w:r>
        <w:continuationSeparator/>
      </w:r>
    </w:p>
  </w:footnote>
  <w:footnote w:id="1">
    <w:p w14:paraId="194D422F" w14:textId="77777777" w:rsidR="00E90AAE" w:rsidRPr="009C1649" w:rsidRDefault="00E90AAE" w:rsidP="00B566F9">
      <w:pPr>
        <w:spacing w:after="0" w:line="240" w:lineRule="auto"/>
        <w:jc w:val="both"/>
        <w:rPr>
          <w:rFonts w:ascii="Bookman Old Style" w:hAnsi="Bookman Old Style"/>
          <w:sz w:val="16"/>
          <w:szCs w:val="16"/>
        </w:rPr>
      </w:pPr>
      <w:r w:rsidRPr="009C1649">
        <w:rPr>
          <w:rStyle w:val="Odwoanieprzypisudolnego"/>
          <w:rFonts w:ascii="Bookman Old Style" w:hAnsi="Bookman Old Style"/>
          <w:sz w:val="16"/>
          <w:szCs w:val="16"/>
        </w:rPr>
        <w:footnoteRef/>
      </w:r>
      <w:r w:rsidRPr="009C1649">
        <w:rPr>
          <w:rFonts w:ascii="Bookman Old Style" w:hAnsi="Bookman Old Style"/>
          <w:sz w:val="16"/>
          <w:szCs w:val="16"/>
        </w:rPr>
        <w:t xml:space="preserve"> </w:t>
      </w:r>
      <w:r w:rsidRPr="009C1649">
        <w:rPr>
          <w:rFonts w:ascii="Bookman Old Style" w:hAnsi="Bookman Old Style" w:cs="Arial"/>
          <w:b/>
          <w:sz w:val="16"/>
          <w:szCs w:val="16"/>
        </w:rPr>
        <w:t>Wyjaśnienie:</w:t>
      </w:r>
      <w:r w:rsidRPr="009C1649">
        <w:rPr>
          <w:rFonts w:ascii="Bookman Old Style" w:hAnsi="Bookman Old Style" w:cs="Arial"/>
          <w:sz w:val="16"/>
          <w:szCs w:val="16"/>
        </w:rPr>
        <w:t xml:space="preserve"> </w:t>
      </w:r>
      <w:r w:rsidRPr="009C1649">
        <w:rPr>
          <w:rFonts w:ascii="Bookman Old Style" w:eastAsia="Times New Roman" w:hAnsi="Bookman Old Style" w:cs="Arial"/>
          <w:sz w:val="16"/>
          <w:szCs w:val="16"/>
          <w:lang w:eastAsia="pl-PL"/>
        </w:rPr>
        <w:t xml:space="preserve">skorzystanie z prawa do sprostowania nie może skutkować zmianą </w:t>
      </w:r>
      <w:r w:rsidRPr="009C1649">
        <w:rPr>
          <w:rFonts w:ascii="Bookman Old Style" w:hAnsi="Bookman Old Style" w:cs="Arial"/>
          <w:sz w:val="16"/>
          <w:szCs w:val="16"/>
        </w:rPr>
        <w:t xml:space="preserve">wyniku postępowania </w:t>
      </w:r>
      <w:r w:rsidRPr="009C1649">
        <w:rPr>
          <w:rFonts w:ascii="Bookman Old Style" w:hAnsi="Bookman Old Style" w:cs="Arial"/>
          <w:sz w:val="16"/>
          <w:szCs w:val="16"/>
        </w:rPr>
        <w:br/>
        <w:t>o udzielenie zamówienia publicznego ani zmianą postanowień umowy w zakresie niezgodnym z ustawą Pzp oraz nie może naruszać integralności protokołu oraz jego załączników.</w:t>
      </w:r>
    </w:p>
  </w:footnote>
  <w:footnote w:id="2">
    <w:p w14:paraId="43F0CFED" w14:textId="77777777" w:rsidR="00E90AAE" w:rsidRDefault="00E90AAE" w:rsidP="00B566F9">
      <w:pPr>
        <w:pStyle w:val="Tekstprzypisudolnego"/>
        <w:spacing w:before="0" w:line="240" w:lineRule="auto"/>
        <w:ind w:firstLine="0"/>
      </w:pPr>
      <w:r w:rsidRPr="009C1649">
        <w:rPr>
          <w:rStyle w:val="Odwoanieprzypisudolnego"/>
          <w:rFonts w:ascii="Bookman Old Style" w:hAnsi="Bookman Old Style"/>
          <w:sz w:val="16"/>
          <w:szCs w:val="16"/>
        </w:rPr>
        <w:footnoteRef/>
      </w:r>
      <w:r w:rsidRPr="009C1649">
        <w:rPr>
          <w:rFonts w:ascii="Bookman Old Style" w:hAnsi="Bookman Old Style"/>
          <w:sz w:val="16"/>
          <w:szCs w:val="16"/>
        </w:rPr>
        <w:t xml:space="preserve"> </w:t>
      </w:r>
      <w:r w:rsidRPr="009C1649">
        <w:rPr>
          <w:rFonts w:ascii="Bookman Old Style" w:hAnsi="Bookman Old Style" w:cs="Arial"/>
          <w:b/>
          <w:sz w:val="16"/>
          <w:szCs w:val="16"/>
        </w:rPr>
        <w:t>Wyjaśnienie:</w:t>
      </w:r>
      <w:r w:rsidRPr="009C1649">
        <w:rPr>
          <w:rFonts w:ascii="Bookman Old Style" w:hAnsi="Bookman Old Style" w:cs="Arial"/>
          <w:sz w:val="16"/>
          <w:szCs w:val="16"/>
        </w:rPr>
        <w:t xml:space="preserve"> prawo do ograniczenia przetwarzania nie ma zastosowania w odniesieniu do </w:t>
      </w:r>
      <w:r w:rsidRPr="009C1649">
        <w:rPr>
          <w:rFonts w:ascii="Bookman Old Style" w:hAnsi="Bookman Old Style"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4C27" w14:textId="77777777" w:rsidR="00E90AAE" w:rsidRDefault="00E90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8723" w14:textId="77777777" w:rsidR="00E90AAE" w:rsidRDefault="00E90A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3F87" w14:textId="77777777" w:rsidR="00E90AAE" w:rsidRDefault="00E90A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7CEE289E"/>
    <w:name w:val="WW8Num5"/>
    <w:lvl w:ilvl="0">
      <w:start w:val="1"/>
      <w:numFmt w:val="decimal"/>
      <w:lvlText w:val="%1)"/>
      <w:lvlJc w:val="left"/>
      <w:pPr>
        <w:tabs>
          <w:tab w:val="num" w:pos="0"/>
        </w:tabs>
        <w:ind w:left="720" w:hanging="360"/>
      </w:pPr>
      <w:rPr>
        <w:rFonts w:ascii="Bookman Old Style" w:eastAsia="Arial" w:hAnsi="Bookman Old Style" w:cstheme="minorBidi"/>
        <w:b w:val="0"/>
        <w:lang w:val="pl"/>
      </w:rPr>
    </w:lvl>
  </w:abstractNum>
  <w:abstractNum w:abstractNumId="1" w15:restartNumberingAfterBreak="0">
    <w:nsid w:val="00000007"/>
    <w:multiLevelType w:val="singleLevel"/>
    <w:tmpl w:val="0000000D"/>
    <w:lvl w:ilvl="0">
      <w:start w:val="1"/>
      <w:numFmt w:val="lowerLetter"/>
      <w:lvlText w:val="%1)"/>
      <w:lvlJc w:val="left"/>
      <w:pPr>
        <w:ind w:left="489" w:hanging="360"/>
      </w:pPr>
      <w:rPr>
        <w:rFonts w:cs="Arial" w:hint="default"/>
        <w:i w:val="0"/>
        <w:sz w:val="22"/>
        <w:szCs w:val="22"/>
      </w:rPr>
    </w:lvl>
  </w:abstractNum>
  <w:abstractNum w:abstractNumId="2"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A"/>
    <w:multiLevelType w:val="singleLevel"/>
    <w:tmpl w:val="C3F06FF4"/>
    <w:name w:val="WW8Num11"/>
    <w:lvl w:ilvl="0">
      <w:start w:val="1"/>
      <w:numFmt w:val="decimal"/>
      <w:lvlText w:val="%1."/>
      <w:lvlJc w:val="left"/>
      <w:pPr>
        <w:tabs>
          <w:tab w:val="num" w:pos="0"/>
        </w:tabs>
        <w:ind w:left="720" w:hanging="360"/>
      </w:pPr>
      <w:rPr>
        <w:rFonts w:cs="Arial"/>
        <w:i w:val="0"/>
        <w:kern w:val="24"/>
      </w:rPr>
    </w:lvl>
  </w:abstractNum>
  <w:abstractNum w:abstractNumId="4" w15:restartNumberingAfterBreak="0">
    <w:nsid w:val="0000000C"/>
    <w:multiLevelType w:val="singleLevel"/>
    <w:tmpl w:val="11F080BE"/>
    <w:name w:val="WW8Num14"/>
    <w:lvl w:ilvl="0">
      <w:start w:val="1"/>
      <w:numFmt w:val="decimal"/>
      <w:lvlText w:val="%1."/>
      <w:lvlJc w:val="left"/>
      <w:pPr>
        <w:tabs>
          <w:tab w:val="num" w:pos="0"/>
        </w:tabs>
        <w:ind w:left="720" w:hanging="360"/>
      </w:pPr>
      <w:rPr>
        <w:rFonts w:ascii="Bookman Old Style" w:hAnsi="Bookman Old Style" w:cs="Arial" w:hint="default"/>
        <w:b w:val="0"/>
        <w:sz w:val="22"/>
        <w:szCs w:val="22"/>
      </w:rPr>
    </w:lvl>
  </w:abstractNum>
  <w:abstractNum w:abstractNumId="5" w15:restartNumberingAfterBreak="0">
    <w:nsid w:val="0000000D"/>
    <w:multiLevelType w:val="singleLevel"/>
    <w:tmpl w:val="643845FC"/>
    <w:name w:val="WW8Num16"/>
    <w:lvl w:ilvl="0">
      <w:start w:val="1"/>
      <w:numFmt w:val="decimal"/>
      <w:lvlText w:val="%1."/>
      <w:lvlJc w:val="left"/>
      <w:pPr>
        <w:tabs>
          <w:tab w:val="num" w:pos="-1429"/>
        </w:tabs>
        <w:ind w:left="360" w:hanging="360"/>
      </w:pPr>
      <w:rPr>
        <w:rFonts w:ascii="Times New Roman" w:eastAsia="Arial" w:hAnsi="Times New Roman" w:cstheme="minorBidi"/>
      </w:rPr>
    </w:lvl>
  </w:abstractNum>
  <w:abstractNum w:abstractNumId="6" w15:restartNumberingAfterBreak="0">
    <w:nsid w:val="0000000E"/>
    <w:multiLevelType w:val="singleLevel"/>
    <w:tmpl w:val="BAB8B2BE"/>
    <w:name w:val="WW8Num17"/>
    <w:lvl w:ilvl="0">
      <w:start w:val="1"/>
      <w:numFmt w:val="lowerLetter"/>
      <w:lvlText w:val="%1)"/>
      <w:lvlJc w:val="left"/>
      <w:pPr>
        <w:tabs>
          <w:tab w:val="num" w:pos="0"/>
        </w:tabs>
        <w:ind w:left="1429" w:hanging="360"/>
      </w:pPr>
      <w:rPr>
        <w:rFonts w:ascii="Bookman Old Style" w:hAnsi="Bookman Old Style" w:cs="Arial" w:hint="default"/>
        <w:b/>
        <w:sz w:val="22"/>
        <w:szCs w:val="22"/>
      </w:rPr>
    </w:lvl>
  </w:abstractNum>
  <w:abstractNum w:abstractNumId="7" w15:restartNumberingAfterBreak="0">
    <w:nsid w:val="00000010"/>
    <w:multiLevelType w:val="multilevel"/>
    <w:tmpl w:val="00000010"/>
    <w:lvl w:ilvl="0">
      <w:start w:val="1"/>
      <w:numFmt w:val="decimal"/>
      <w:lvlText w:val="%1."/>
      <w:lvlJc w:val="left"/>
      <w:pPr>
        <w:tabs>
          <w:tab w:val="num" w:pos="0"/>
        </w:tabs>
        <w:ind w:left="1146" w:hanging="360"/>
      </w:pPr>
      <w:rPr>
        <w:rFonts w:ascii="Times New Roman" w:eastAsia="Arial" w:hAnsi="Times New Roman" w:cs="Times New Roman" w:hint="default"/>
        <w:b/>
        <w:position w:val="0"/>
        <w:sz w:val="24"/>
        <w:vertAlign w:val="baseline"/>
      </w:rPr>
    </w:lvl>
    <w:lvl w:ilvl="1">
      <w:start w:val="1"/>
      <w:numFmt w:val="lowerLetter"/>
      <w:lvlText w:val="%2."/>
      <w:lvlJc w:val="left"/>
      <w:pPr>
        <w:tabs>
          <w:tab w:val="num" w:pos="0"/>
        </w:tabs>
        <w:ind w:left="1866" w:hanging="360"/>
      </w:pPr>
      <w:rPr>
        <w:rFonts w:hint="default"/>
        <w:position w:val="0"/>
        <w:sz w:val="24"/>
        <w:vertAlign w:val="baseline"/>
      </w:rPr>
    </w:lvl>
    <w:lvl w:ilvl="2">
      <w:start w:val="1"/>
      <w:numFmt w:val="lowerRoman"/>
      <w:lvlText w:val="%3."/>
      <w:lvlJc w:val="right"/>
      <w:pPr>
        <w:tabs>
          <w:tab w:val="num" w:pos="0"/>
        </w:tabs>
        <w:ind w:left="2586" w:hanging="180"/>
      </w:pPr>
      <w:rPr>
        <w:rFonts w:hint="default"/>
        <w:position w:val="0"/>
        <w:sz w:val="24"/>
        <w:vertAlign w:val="baseline"/>
      </w:rPr>
    </w:lvl>
    <w:lvl w:ilvl="3">
      <w:start w:val="1"/>
      <w:numFmt w:val="decimal"/>
      <w:lvlText w:val="%4."/>
      <w:lvlJc w:val="left"/>
      <w:pPr>
        <w:tabs>
          <w:tab w:val="num" w:pos="0"/>
        </w:tabs>
        <w:ind w:left="3306" w:hanging="360"/>
      </w:pPr>
      <w:rPr>
        <w:rFonts w:hint="default"/>
        <w:position w:val="0"/>
        <w:sz w:val="24"/>
        <w:vertAlign w:val="baseline"/>
      </w:rPr>
    </w:lvl>
    <w:lvl w:ilvl="4">
      <w:start w:val="1"/>
      <w:numFmt w:val="lowerLetter"/>
      <w:lvlText w:val="%5."/>
      <w:lvlJc w:val="left"/>
      <w:pPr>
        <w:tabs>
          <w:tab w:val="num" w:pos="0"/>
        </w:tabs>
        <w:ind w:left="4026" w:hanging="360"/>
      </w:pPr>
      <w:rPr>
        <w:rFonts w:hint="default"/>
        <w:position w:val="0"/>
        <w:sz w:val="24"/>
        <w:vertAlign w:val="baseline"/>
      </w:rPr>
    </w:lvl>
    <w:lvl w:ilvl="5">
      <w:start w:val="1"/>
      <w:numFmt w:val="lowerRoman"/>
      <w:lvlText w:val="%6."/>
      <w:lvlJc w:val="right"/>
      <w:pPr>
        <w:tabs>
          <w:tab w:val="num" w:pos="0"/>
        </w:tabs>
        <w:ind w:left="4746" w:hanging="180"/>
      </w:pPr>
      <w:rPr>
        <w:rFonts w:hint="default"/>
        <w:position w:val="0"/>
        <w:sz w:val="24"/>
        <w:vertAlign w:val="baseline"/>
      </w:rPr>
    </w:lvl>
    <w:lvl w:ilvl="6">
      <w:start w:val="1"/>
      <w:numFmt w:val="decimal"/>
      <w:lvlText w:val="%7."/>
      <w:lvlJc w:val="left"/>
      <w:pPr>
        <w:tabs>
          <w:tab w:val="num" w:pos="0"/>
        </w:tabs>
        <w:ind w:left="5466" w:hanging="360"/>
      </w:pPr>
      <w:rPr>
        <w:rFonts w:hint="default"/>
        <w:position w:val="0"/>
        <w:sz w:val="24"/>
        <w:vertAlign w:val="baseline"/>
      </w:rPr>
    </w:lvl>
    <w:lvl w:ilvl="7">
      <w:start w:val="1"/>
      <w:numFmt w:val="lowerLetter"/>
      <w:lvlText w:val="%8."/>
      <w:lvlJc w:val="left"/>
      <w:pPr>
        <w:tabs>
          <w:tab w:val="num" w:pos="0"/>
        </w:tabs>
        <w:ind w:left="6186" w:hanging="360"/>
      </w:pPr>
      <w:rPr>
        <w:rFonts w:hint="default"/>
        <w:position w:val="0"/>
        <w:sz w:val="24"/>
        <w:vertAlign w:val="baseline"/>
      </w:rPr>
    </w:lvl>
    <w:lvl w:ilvl="8">
      <w:start w:val="1"/>
      <w:numFmt w:val="lowerRoman"/>
      <w:lvlText w:val="%9."/>
      <w:lvlJc w:val="right"/>
      <w:pPr>
        <w:tabs>
          <w:tab w:val="num" w:pos="0"/>
        </w:tabs>
        <w:ind w:left="6906" w:hanging="180"/>
      </w:pPr>
      <w:rPr>
        <w:rFonts w:hint="default"/>
        <w:position w:val="0"/>
        <w:sz w:val="24"/>
        <w:vertAlign w:val="baseline"/>
      </w:rPr>
    </w:lvl>
  </w:abstractNum>
  <w:abstractNum w:abstractNumId="8" w15:restartNumberingAfterBreak="0">
    <w:nsid w:val="00000011"/>
    <w:multiLevelType w:val="singleLevel"/>
    <w:tmpl w:val="00000011"/>
    <w:name w:val="WW8Num20"/>
    <w:lvl w:ilvl="0">
      <w:start w:val="1"/>
      <w:numFmt w:val="decimal"/>
      <w:lvlText w:val="%1)"/>
      <w:lvlJc w:val="left"/>
      <w:pPr>
        <w:tabs>
          <w:tab w:val="num" w:pos="0"/>
        </w:tabs>
        <w:ind w:left="1215" w:hanging="360"/>
      </w:pPr>
    </w:lvl>
  </w:abstractNum>
  <w:abstractNum w:abstractNumId="9" w15:restartNumberingAfterBreak="0">
    <w:nsid w:val="00000012"/>
    <w:multiLevelType w:val="singleLevel"/>
    <w:tmpl w:val="96D875B8"/>
    <w:name w:val="WW8Num21"/>
    <w:lvl w:ilvl="0">
      <w:start w:val="1"/>
      <w:numFmt w:val="decimal"/>
      <w:lvlText w:val="%1)"/>
      <w:lvlJc w:val="left"/>
      <w:pPr>
        <w:tabs>
          <w:tab w:val="num" w:pos="0"/>
        </w:tabs>
        <w:ind w:left="1080" w:hanging="360"/>
      </w:pPr>
      <w:rPr>
        <w:rFonts w:ascii="Bookman Old Style" w:hAnsi="Bookman Old Style" w:cs="Arial" w:hint="default"/>
        <w:sz w:val="24"/>
        <w:szCs w:val="24"/>
      </w:rPr>
    </w:lvl>
  </w:abstractNum>
  <w:abstractNum w:abstractNumId="10" w15:restartNumberingAfterBreak="0">
    <w:nsid w:val="00000014"/>
    <w:multiLevelType w:val="singleLevel"/>
    <w:tmpl w:val="2D9AFD10"/>
    <w:name w:val="WW8Num23"/>
    <w:lvl w:ilvl="0">
      <w:start w:val="1"/>
      <w:numFmt w:val="decimal"/>
      <w:lvlText w:val="%1)"/>
      <w:lvlJc w:val="left"/>
      <w:pPr>
        <w:tabs>
          <w:tab w:val="num" w:pos="0"/>
        </w:tabs>
        <w:ind w:left="720" w:hanging="360"/>
      </w:pPr>
      <w:rPr>
        <w:rFonts w:ascii="Bookman Old Style" w:hAnsi="Bookman Old Style" w:cs="Times New Roman" w:hint="default"/>
        <w:bCs/>
        <w:iCs/>
        <w:sz w:val="22"/>
        <w:szCs w:val="22"/>
      </w:rPr>
    </w:lvl>
  </w:abstractNum>
  <w:abstractNum w:abstractNumId="11" w15:restartNumberingAfterBreak="0">
    <w:nsid w:val="00000015"/>
    <w:multiLevelType w:val="singleLevel"/>
    <w:tmpl w:val="709805F6"/>
    <w:name w:val="WW8Num25"/>
    <w:lvl w:ilvl="0">
      <w:start w:val="1"/>
      <w:numFmt w:val="lowerLetter"/>
      <w:lvlText w:val="%1)"/>
      <w:lvlJc w:val="left"/>
      <w:pPr>
        <w:tabs>
          <w:tab w:val="num" w:pos="-990"/>
        </w:tabs>
        <w:ind w:left="1068" w:hanging="360"/>
      </w:pPr>
      <w:rPr>
        <w:rFonts w:ascii="Bookman Old Style" w:eastAsia="Arial Unicode MS" w:hAnsi="Bookman Old Style" w:cstheme="minorBidi"/>
        <w:b w:val="0"/>
        <w:bCs/>
        <w:sz w:val="24"/>
        <w:szCs w:val="24"/>
        <w:lang w:eastAsia="ar-SA" w:bidi="ar-SA"/>
      </w:rPr>
    </w:lvl>
  </w:abstractNum>
  <w:abstractNum w:abstractNumId="12" w15:restartNumberingAfterBreak="0">
    <w:nsid w:val="00000018"/>
    <w:multiLevelType w:val="multilevel"/>
    <w:tmpl w:val="B0F416C8"/>
    <w:name w:val="WW8Num34"/>
    <w:lvl w:ilvl="0">
      <w:start w:val="1"/>
      <w:numFmt w:val="decimal"/>
      <w:lvlText w:val="%1."/>
      <w:lvlJc w:val="left"/>
      <w:pPr>
        <w:tabs>
          <w:tab w:val="num" w:pos="0"/>
        </w:tabs>
        <w:ind w:left="454" w:hanging="454"/>
      </w:pPr>
      <w:rPr>
        <w:rFonts w:ascii="Times New Roman" w:eastAsia="Arial" w:hAnsi="Times New Roman" w:cs="Times New Roman" w:hint="default"/>
        <w:b/>
        <w:position w:val="0"/>
        <w:sz w:val="24"/>
        <w:vertAlign w:val="baseline"/>
        <w:lang w:val="pl" w:eastAsia="pl-PL"/>
      </w:rPr>
    </w:lvl>
    <w:lvl w:ilvl="1">
      <w:start w:val="1"/>
      <w:numFmt w:val="lowerLetter"/>
      <w:lvlText w:val="%2)"/>
      <w:lvlJc w:val="left"/>
      <w:pPr>
        <w:tabs>
          <w:tab w:val="num" w:pos="0"/>
        </w:tabs>
        <w:ind w:left="884" w:hanging="360"/>
      </w:pPr>
      <w:rPr>
        <w:rFonts w:hint="default"/>
        <w:position w:val="0"/>
        <w:sz w:val="24"/>
        <w:vertAlign w:val="baseline"/>
      </w:rPr>
    </w:lvl>
    <w:lvl w:ilvl="2">
      <w:start w:val="1"/>
      <w:numFmt w:val="decimal"/>
      <w:lvlText w:val="%3)"/>
      <w:lvlJc w:val="left"/>
      <w:pPr>
        <w:tabs>
          <w:tab w:val="num" w:pos="0"/>
        </w:tabs>
        <w:ind w:left="1784" w:hanging="360"/>
      </w:pPr>
      <w:rPr>
        <w:rFonts w:ascii="Times New Roman" w:eastAsia="Arial" w:hAnsi="Times New Roman" w:cs="Times New Roman" w:hint="default"/>
        <w:b/>
        <w:position w:val="0"/>
        <w:sz w:val="24"/>
        <w:vertAlign w:val="baseline"/>
        <w:lang w:val="pl" w:eastAsia="pl-PL"/>
      </w:rPr>
    </w:lvl>
    <w:lvl w:ilvl="3">
      <w:start w:val="1"/>
      <w:numFmt w:val="decimal"/>
      <w:lvlText w:val="%4."/>
      <w:lvlJc w:val="left"/>
      <w:pPr>
        <w:tabs>
          <w:tab w:val="num" w:pos="0"/>
        </w:tabs>
        <w:ind w:left="2324" w:hanging="360"/>
      </w:pPr>
      <w:rPr>
        <w:rFonts w:ascii="Times New Roman" w:eastAsia="Arial" w:hAnsi="Times New Roman" w:cs="Times New Roman" w:hint="default"/>
        <w:b w:val="0"/>
        <w:bCs/>
        <w:position w:val="0"/>
        <w:sz w:val="24"/>
        <w:vertAlign w:val="baseline"/>
        <w:lang w:val="pl-PL" w:eastAsia="pl-PL"/>
      </w:rPr>
    </w:lvl>
    <w:lvl w:ilvl="4">
      <w:start w:val="1"/>
      <w:numFmt w:val="lowerLetter"/>
      <w:lvlText w:val="%5."/>
      <w:lvlJc w:val="left"/>
      <w:pPr>
        <w:tabs>
          <w:tab w:val="num" w:pos="0"/>
        </w:tabs>
        <w:ind w:left="3044" w:hanging="360"/>
      </w:pPr>
      <w:rPr>
        <w:rFonts w:hint="default"/>
        <w:position w:val="0"/>
        <w:sz w:val="24"/>
        <w:vertAlign w:val="baseline"/>
      </w:rPr>
    </w:lvl>
    <w:lvl w:ilvl="5">
      <w:start w:val="1"/>
      <w:numFmt w:val="lowerRoman"/>
      <w:lvlText w:val="%6."/>
      <w:lvlJc w:val="right"/>
      <w:pPr>
        <w:tabs>
          <w:tab w:val="num" w:pos="0"/>
        </w:tabs>
        <w:ind w:left="3764" w:hanging="180"/>
      </w:pPr>
      <w:rPr>
        <w:rFonts w:hint="default"/>
        <w:position w:val="0"/>
        <w:sz w:val="24"/>
        <w:vertAlign w:val="baseline"/>
      </w:rPr>
    </w:lvl>
    <w:lvl w:ilvl="6">
      <w:start w:val="1"/>
      <w:numFmt w:val="decimal"/>
      <w:lvlText w:val="%7."/>
      <w:lvlJc w:val="left"/>
      <w:pPr>
        <w:tabs>
          <w:tab w:val="num" w:pos="0"/>
        </w:tabs>
        <w:ind w:left="4484" w:hanging="360"/>
      </w:pPr>
      <w:rPr>
        <w:rFonts w:hint="default"/>
        <w:position w:val="0"/>
        <w:sz w:val="24"/>
        <w:vertAlign w:val="baseline"/>
      </w:rPr>
    </w:lvl>
    <w:lvl w:ilvl="7">
      <w:start w:val="1"/>
      <w:numFmt w:val="lowerLetter"/>
      <w:lvlText w:val="%8."/>
      <w:lvlJc w:val="left"/>
      <w:pPr>
        <w:tabs>
          <w:tab w:val="num" w:pos="0"/>
        </w:tabs>
        <w:ind w:left="5204" w:hanging="360"/>
      </w:pPr>
      <w:rPr>
        <w:rFonts w:hint="default"/>
        <w:position w:val="0"/>
        <w:sz w:val="24"/>
        <w:vertAlign w:val="baseline"/>
      </w:rPr>
    </w:lvl>
    <w:lvl w:ilvl="8">
      <w:start w:val="1"/>
      <w:numFmt w:val="lowerRoman"/>
      <w:lvlText w:val="%9."/>
      <w:lvlJc w:val="right"/>
      <w:pPr>
        <w:tabs>
          <w:tab w:val="num" w:pos="0"/>
        </w:tabs>
        <w:ind w:left="5924" w:hanging="180"/>
      </w:pPr>
      <w:rPr>
        <w:rFonts w:hint="default"/>
        <w:position w:val="0"/>
        <w:sz w:val="24"/>
        <w:vertAlign w:val="baseline"/>
      </w:rPr>
    </w:lvl>
  </w:abstractNum>
  <w:abstractNum w:abstractNumId="13" w15:restartNumberingAfterBreak="0">
    <w:nsid w:val="00000019"/>
    <w:multiLevelType w:val="multilevel"/>
    <w:tmpl w:val="F282F0B0"/>
    <w:name w:val="WW8Num29"/>
    <w:lvl w:ilvl="0">
      <w:start w:val="1"/>
      <w:numFmt w:val="decimal"/>
      <w:lvlText w:val="%1."/>
      <w:lvlJc w:val="left"/>
      <w:pPr>
        <w:tabs>
          <w:tab w:val="num" w:pos="360"/>
        </w:tabs>
        <w:ind w:left="360" w:hanging="360"/>
      </w:pPr>
      <w:rPr>
        <w:rFonts w:ascii="Bookman Old Style" w:hAnsi="Bookman Old Style" w:cs="Arial" w:hint="default"/>
        <w:sz w:val="22"/>
        <w:szCs w:val="22"/>
        <w:lang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3162CC2C"/>
    <w:name w:val="WW8Num30"/>
    <w:lvl w:ilvl="0">
      <w:start w:val="1"/>
      <w:numFmt w:val="decimal"/>
      <w:lvlText w:val="%1."/>
      <w:lvlJc w:val="left"/>
      <w:pPr>
        <w:tabs>
          <w:tab w:val="num" w:pos="0"/>
        </w:tabs>
        <w:ind w:left="720" w:hanging="360"/>
      </w:pPr>
      <w:rPr>
        <w:rFonts w:ascii="Bookman Old Style" w:hAnsi="Bookman Old Style" w:cs="Arial" w:hint="default"/>
        <w:spacing w:val="-8"/>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F7809774"/>
    <w:name w:val="WW8Num31"/>
    <w:lvl w:ilvl="0">
      <w:start w:val="1"/>
      <w:numFmt w:val="decimal"/>
      <w:lvlText w:val="%1)"/>
      <w:lvlJc w:val="left"/>
      <w:pPr>
        <w:tabs>
          <w:tab w:val="num" w:pos="720"/>
        </w:tabs>
        <w:ind w:left="720" w:hanging="360"/>
      </w:pPr>
      <w:rPr>
        <w:rFonts w:ascii="Bookman Old Style" w:hAnsi="Bookman Old Style" w:cs="Arial" w:hint="default"/>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C"/>
    <w:multiLevelType w:val="multilevel"/>
    <w:tmpl w:val="D1D09896"/>
    <w:name w:val="WW8Num38"/>
    <w:lvl w:ilvl="0">
      <w:start w:val="1"/>
      <w:numFmt w:val="decimal"/>
      <w:lvlText w:val="%1."/>
      <w:lvlJc w:val="left"/>
      <w:pPr>
        <w:tabs>
          <w:tab w:val="num" w:pos="0"/>
        </w:tabs>
        <w:ind w:left="454" w:hanging="454"/>
      </w:pPr>
      <w:rPr>
        <w:rFonts w:ascii="Times New Roman" w:eastAsia="Arial" w:hAnsi="Times New Roman" w:cs="Times New Roman"/>
        <w:b/>
        <w:position w:val="0"/>
        <w:sz w:val="24"/>
        <w:vertAlign w:val="baseline"/>
        <w:lang w:val="pl" w:eastAsia="pl-PL"/>
      </w:rPr>
    </w:lvl>
    <w:lvl w:ilvl="1">
      <w:start w:val="1"/>
      <w:numFmt w:val="lowerLetter"/>
      <w:lvlText w:val="%2)"/>
      <w:lvlJc w:val="left"/>
      <w:pPr>
        <w:tabs>
          <w:tab w:val="num" w:pos="0"/>
        </w:tabs>
        <w:ind w:left="884" w:hanging="360"/>
      </w:pPr>
      <w:rPr>
        <w:position w:val="0"/>
        <w:sz w:val="24"/>
        <w:vertAlign w:val="baseline"/>
      </w:rPr>
    </w:lvl>
    <w:lvl w:ilvl="2">
      <w:start w:val="1"/>
      <w:numFmt w:val="decimal"/>
      <w:lvlText w:val="%3)"/>
      <w:lvlJc w:val="left"/>
      <w:pPr>
        <w:tabs>
          <w:tab w:val="num" w:pos="0"/>
        </w:tabs>
        <w:ind w:left="502" w:hanging="360"/>
      </w:pPr>
      <w:rPr>
        <w:rFonts w:ascii="Times New Roman" w:eastAsia="Arial" w:hAnsi="Times New Roman" w:cs="Times New Roman"/>
        <w:b/>
        <w:bCs/>
        <w:position w:val="0"/>
        <w:sz w:val="24"/>
        <w:vertAlign w:val="baseline"/>
        <w:lang w:val="pl" w:eastAsia="pl-PL"/>
      </w:rPr>
    </w:lvl>
    <w:lvl w:ilvl="3">
      <w:start w:val="1"/>
      <w:numFmt w:val="decimal"/>
      <w:lvlText w:val="%4."/>
      <w:lvlJc w:val="left"/>
      <w:pPr>
        <w:tabs>
          <w:tab w:val="num" w:pos="0"/>
        </w:tabs>
        <w:ind w:left="2324" w:hanging="360"/>
      </w:pPr>
      <w:rPr>
        <w:rFonts w:ascii="Times New Roman" w:eastAsia="Arial" w:hAnsi="Times New Roman" w:cs="Times New Roman"/>
        <w:b/>
        <w:position w:val="0"/>
        <w:sz w:val="24"/>
        <w:vertAlign w:val="baseline"/>
        <w:lang w:val="pl" w:eastAsia="pl-PL"/>
      </w:rPr>
    </w:lvl>
    <w:lvl w:ilvl="4">
      <w:start w:val="1"/>
      <w:numFmt w:val="lowerLetter"/>
      <w:lvlText w:val="%5."/>
      <w:lvlJc w:val="left"/>
      <w:pPr>
        <w:tabs>
          <w:tab w:val="num" w:pos="0"/>
        </w:tabs>
        <w:ind w:left="3044" w:hanging="360"/>
      </w:pPr>
      <w:rPr>
        <w:position w:val="0"/>
        <w:sz w:val="24"/>
        <w:vertAlign w:val="baseline"/>
      </w:rPr>
    </w:lvl>
    <w:lvl w:ilvl="5">
      <w:start w:val="1"/>
      <w:numFmt w:val="lowerRoman"/>
      <w:lvlText w:val="%6."/>
      <w:lvlJc w:val="right"/>
      <w:pPr>
        <w:tabs>
          <w:tab w:val="num" w:pos="0"/>
        </w:tabs>
        <w:ind w:left="3764" w:hanging="180"/>
      </w:pPr>
      <w:rPr>
        <w:position w:val="0"/>
        <w:sz w:val="24"/>
        <w:vertAlign w:val="baseline"/>
      </w:rPr>
    </w:lvl>
    <w:lvl w:ilvl="6">
      <w:start w:val="1"/>
      <w:numFmt w:val="decimal"/>
      <w:lvlText w:val="%7."/>
      <w:lvlJc w:val="left"/>
      <w:pPr>
        <w:tabs>
          <w:tab w:val="num" w:pos="0"/>
        </w:tabs>
        <w:ind w:left="4484" w:hanging="360"/>
      </w:pPr>
      <w:rPr>
        <w:position w:val="0"/>
        <w:sz w:val="24"/>
        <w:vertAlign w:val="baseline"/>
      </w:rPr>
    </w:lvl>
    <w:lvl w:ilvl="7">
      <w:start w:val="1"/>
      <w:numFmt w:val="lowerLetter"/>
      <w:lvlText w:val="%8."/>
      <w:lvlJc w:val="left"/>
      <w:pPr>
        <w:tabs>
          <w:tab w:val="num" w:pos="0"/>
        </w:tabs>
        <w:ind w:left="5204" w:hanging="360"/>
      </w:pPr>
      <w:rPr>
        <w:position w:val="0"/>
        <w:sz w:val="24"/>
        <w:vertAlign w:val="baseline"/>
      </w:rPr>
    </w:lvl>
    <w:lvl w:ilvl="8">
      <w:start w:val="1"/>
      <w:numFmt w:val="lowerRoman"/>
      <w:lvlText w:val="%9."/>
      <w:lvlJc w:val="right"/>
      <w:pPr>
        <w:tabs>
          <w:tab w:val="num" w:pos="0"/>
        </w:tabs>
        <w:ind w:left="5924" w:hanging="180"/>
      </w:pPr>
      <w:rPr>
        <w:position w:val="0"/>
        <w:sz w:val="24"/>
        <w:vertAlign w:val="baseline"/>
      </w:rPr>
    </w:lvl>
  </w:abstractNum>
  <w:abstractNum w:abstractNumId="17" w15:restartNumberingAfterBreak="0">
    <w:nsid w:val="0000001D"/>
    <w:multiLevelType w:val="multilevel"/>
    <w:tmpl w:val="55C005D4"/>
    <w:name w:val="WW8Num39"/>
    <w:lvl w:ilvl="0">
      <w:start w:val="1"/>
      <w:numFmt w:val="decimal"/>
      <w:lvlText w:val="%1."/>
      <w:lvlJc w:val="left"/>
      <w:pPr>
        <w:tabs>
          <w:tab w:val="num" w:pos="0"/>
        </w:tabs>
        <w:ind w:left="1800" w:hanging="363"/>
      </w:pPr>
      <w:rPr>
        <w:rFonts w:ascii="Bookman Old Style" w:eastAsia="Arial" w:hAnsi="Bookman Old Style" w:cs="Times New Roman" w:hint="default"/>
        <w:b/>
        <w:bCs w:val="0"/>
        <w:position w:val="0"/>
        <w:sz w:val="24"/>
        <w:szCs w:val="22"/>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abstractNum w:abstractNumId="18" w15:restartNumberingAfterBreak="0">
    <w:nsid w:val="0000001F"/>
    <w:multiLevelType w:val="multilevel"/>
    <w:tmpl w:val="5C84D022"/>
    <w:name w:val="WW8Num41"/>
    <w:lvl w:ilvl="0">
      <w:start w:val="1"/>
      <w:numFmt w:val="decimal"/>
      <w:lvlText w:val="%1."/>
      <w:lvlJc w:val="left"/>
      <w:pPr>
        <w:tabs>
          <w:tab w:val="num" w:pos="-1437"/>
        </w:tabs>
        <w:ind w:left="363" w:hanging="363"/>
      </w:pPr>
      <w:rPr>
        <w:rFonts w:ascii="Bookman Old Style" w:eastAsia="Arial" w:hAnsi="Bookman Old Style" w:cstheme="minorBidi"/>
        <w:b w:val="0"/>
        <w:bCs w:val="0"/>
        <w:i w:val="0"/>
        <w:iCs w:val="0"/>
        <w:position w:val="0"/>
        <w:sz w:val="22"/>
        <w:szCs w:val="22"/>
        <w:u w:val="none"/>
        <w:vertAlign w:val="baseline"/>
        <w:lang w:val="pl"/>
      </w:rPr>
    </w:lvl>
    <w:lvl w:ilvl="1">
      <w:start w:val="1"/>
      <w:numFmt w:val="lowerLetter"/>
      <w:lvlText w:val="%2."/>
      <w:lvlJc w:val="left"/>
      <w:pPr>
        <w:tabs>
          <w:tab w:val="num" w:pos="-1437"/>
        </w:tabs>
        <w:ind w:left="3" w:hanging="360"/>
      </w:pPr>
      <w:rPr>
        <w:position w:val="0"/>
        <w:sz w:val="24"/>
        <w:vertAlign w:val="baseline"/>
      </w:rPr>
    </w:lvl>
    <w:lvl w:ilvl="2">
      <w:start w:val="1"/>
      <w:numFmt w:val="lowerRoman"/>
      <w:lvlText w:val="%3."/>
      <w:lvlJc w:val="right"/>
      <w:pPr>
        <w:tabs>
          <w:tab w:val="num" w:pos="-1437"/>
        </w:tabs>
        <w:ind w:left="723" w:hanging="180"/>
      </w:pPr>
      <w:rPr>
        <w:position w:val="0"/>
        <w:sz w:val="24"/>
        <w:vertAlign w:val="baseline"/>
      </w:rPr>
    </w:lvl>
    <w:lvl w:ilvl="3">
      <w:start w:val="1"/>
      <w:numFmt w:val="decimal"/>
      <w:lvlText w:val="%4."/>
      <w:lvlJc w:val="left"/>
      <w:pPr>
        <w:tabs>
          <w:tab w:val="num" w:pos="-2520"/>
        </w:tabs>
        <w:ind w:left="360" w:hanging="360"/>
      </w:pPr>
      <w:rPr>
        <w:position w:val="0"/>
        <w:sz w:val="24"/>
        <w:szCs w:val="22"/>
        <w:vertAlign w:val="baseline"/>
      </w:rPr>
    </w:lvl>
    <w:lvl w:ilvl="4">
      <w:start w:val="1"/>
      <w:numFmt w:val="lowerLetter"/>
      <w:lvlText w:val="%5."/>
      <w:lvlJc w:val="left"/>
      <w:pPr>
        <w:tabs>
          <w:tab w:val="num" w:pos="-1437"/>
        </w:tabs>
        <w:ind w:left="2163" w:hanging="360"/>
      </w:pPr>
      <w:rPr>
        <w:position w:val="0"/>
        <w:sz w:val="24"/>
        <w:vertAlign w:val="baseline"/>
      </w:rPr>
    </w:lvl>
    <w:lvl w:ilvl="5">
      <w:start w:val="1"/>
      <w:numFmt w:val="lowerRoman"/>
      <w:lvlText w:val="%6."/>
      <w:lvlJc w:val="right"/>
      <w:pPr>
        <w:tabs>
          <w:tab w:val="num" w:pos="-1437"/>
        </w:tabs>
        <w:ind w:left="2883" w:hanging="180"/>
      </w:pPr>
      <w:rPr>
        <w:position w:val="0"/>
        <w:sz w:val="24"/>
        <w:vertAlign w:val="baseline"/>
      </w:rPr>
    </w:lvl>
    <w:lvl w:ilvl="6">
      <w:start w:val="1"/>
      <w:numFmt w:val="decimal"/>
      <w:lvlText w:val="%7."/>
      <w:lvlJc w:val="left"/>
      <w:pPr>
        <w:tabs>
          <w:tab w:val="num" w:pos="-1437"/>
        </w:tabs>
        <w:ind w:left="3603" w:hanging="360"/>
      </w:pPr>
      <w:rPr>
        <w:position w:val="0"/>
        <w:sz w:val="24"/>
        <w:vertAlign w:val="baseline"/>
      </w:rPr>
    </w:lvl>
    <w:lvl w:ilvl="7">
      <w:start w:val="1"/>
      <w:numFmt w:val="lowerLetter"/>
      <w:lvlText w:val="%8."/>
      <w:lvlJc w:val="left"/>
      <w:pPr>
        <w:tabs>
          <w:tab w:val="num" w:pos="-1437"/>
        </w:tabs>
        <w:ind w:left="4323" w:hanging="360"/>
      </w:pPr>
      <w:rPr>
        <w:position w:val="0"/>
        <w:sz w:val="24"/>
        <w:vertAlign w:val="baseline"/>
      </w:rPr>
    </w:lvl>
    <w:lvl w:ilvl="8">
      <w:start w:val="1"/>
      <w:numFmt w:val="lowerRoman"/>
      <w:lvlText w:val="%9."/>
      <w:lvlJc w:val="right"/>
      <w:pPr>
        <w:tabs>
          <w:tab w:val="num" w:pos="-1437"/>
        </w:tabs>
        <w:ind w:left="5043" w:hanging="180"/>
      </w:pPr>
      <w:rPr>
        <w:position w:val="0"/>
        <w:sz w:val="24"/>
        <w:vertAlign w:val="baseline"/>
      </w:rPr>
    </w:lvl>
  </w:abstractNum>
  <w:abstractNum w:abstractNumId="19" w15:restartNumberingAfterBreak="0">
    <w:nsid w:val="00000021"/>
    <w:multiLevelType w:val="multilevel"/>
    <w:tmpl w:val="00000021"/>
    <w:name w:val="WW8Num45"/>
    <w:lvl w:ilvl="0">
      <w:start w:val="1"/>
      <w:numFmt w:val="decimal"/>
      <w:lvlText w:val="%1."/>
      <w:lvlJc w:val="left"/>
      <w:pPr>
        <w:tabs>
          <w:tab w:val="num" w:pos="0"/>
        </w:tabs>
        <w:ind w:left="454" w:hanging="454"/>
      </w:pPr>
      <w:rPr>
        <w:rFonts w:hint="default"/>
        <w:b/>
        <w:position w:val="0"/>
        <w:sz w:val="24"/>
        <w:vertAlign w:val="baseline"/>
      </w:rPr>
    </w:lvl>
    <w:lvl w:ilvl="1">
      <w:start w:val="1"/>
      <w:numFmt w:val="lowerLetter"/>
      <w:lvlText w:val="%2)"/>
      <w:lvlJc w:val="left"/>
      <w:pPr>
        <w:tabs>
          <w:tab w:val="num" w:pos="0"/>
        </w:tabs>
        <w:ind w:left="884" w:hanging="360"/>
      </w:pPr>
      <w:rPr>
        <w:rFonts w:hint="default"/>
        <w:position w:val="0"/>
        <w:sz w:val="24"/>
        <w:vertAlign w:val="baseline"/>
      </w:rPr>
    </w:lvl>
    <w:lvl w:ilvl="2">
      <w:start w:val="1"/>
      <w:numFmt w:val="decimal"/>
      <w:lvlText w:val="%3)"/>
      <w:lvlJc w:val="left"/>
      <w:pPr>
        <w:tabs>
          <w:tab w:val="num" w:pos="0"/>
        </w:tabs>
        <w:ind w:left="1784" w:hanging="360"/>
      </w:pPr>
      <w:rPr>
        <w:rFonts w:hint="default"/>
        <w:b/>
        <w:position w:val="0"/>
        <w:sz w:val="24"/>
        <w:vertAlign w:val="baseline"/>
      </w:rPr>
    </w:lvl>
    <w:lvl w:ilvl="3">
      <w:start w:val="1"/>
      <w:numFmt w:val="decimal"/>
      <w:lvlText w:val="%4."/>
      <w:lvlJc w:val="left"/>
      <w:pPr>
        <w:tabs>
          <w:tab w:val="num" w:pos="0"/>
        </w:tabs>
        <w:ind w:left="2324" w:hanging="360"/>
      </w:pPr>
      <w:rPr>
        <w:rFonts w:hint="default"/>
        <w:b/>
        <w:position w:val="0"/>
        <w:sz w:val="24"/>
        <w:vertAlign w:val="baseline"/>
      </w:rPr>
    </w:lvl>
    <w:lvl w:ilvl="4">
      <w:start w:val="1"/>
      <w:numFmt w:val="lowerLetter"/>
      <w:lvlText w:val="%5."/>
      <w:lvlJc w:val="left"/>
      <w:pPr>
        <w:tabs>
          <w:tab w:val="num" w:pos="0"/>
        </w:tabs>
        <w:ind w:left="3044" w:hanging="360"/>
      </w:pPr>
      <w:rPr>
        <w:rFonts w:hint="default"/>
        <w:position w:val="0"/>
        <w:sz w:val="24"/>
        <w:vertAlign w:val="baseline"/>
      </w:rPr>
    </w:lvl>
    <w:lvl w:ilvl="5">
      <w:start w:val="1"/>
      <w:numFmt w:val="lowerRoman"/>
      <w:lvlText w:val="%6."/>
      <w:lvlJc w:val="right"/>
      <w:pPr>
        <w:tabs>
          <w:tab w:val="num" w:pos="0"/>
        </w:tabs>
        <w:ind w:left="3764" w:hanging="180"/>
      </w:pPr>
      <w:rPr>
        <w:rFonts w:hint="default"/>
        <w:position w:val="0"/>
        <w:sz w:val="24"/>
        <w:vertAlign w:val="baseline"/>
      </w:rPr>
    </w:lvl>
    <w:lvl w:ilvl="6">
      <w:start w:val="1"/>
      <w:numFmt w:val="decimal"/>
      <w:lvlText w:val="%7."/>
      <w:lvlJc w:val="left"/>
      <w:pPr>
        <w:tabs>
          <w:tab w:val="num" w:pos="0"/>
        </w:tabs>
        <w:ind w:left="4484" w:hanging="360"/>
      </w:pPr>
      <w:rPr>
        <w:rFonts w:hint="default"/>
        <w:position w:val="0"/>
        <w:sz w:val="24"/>
        <w:vertAlign w:val="baseline"/>
      </w:rPr>
    </w:lvl>
    <w:lvl w:ilvl="7">
      <w:start w:val="1"/>
      <w:numFmt w:val="lowerLetter"/>
      <w:lvlText w:val="%8."/>
      <w:lvlJc w:val="left"/>
      <w:pPr>
        <w:tabs>
          <w:tab w:val="num" w:pos="0"/>
        </w:tabs>
        <w:ind w:left="5204" w:hanging="360"/>
      </w:pPr>
      <w:rPr>
        <w:rFonts w:hint="default"/>
        <w:position w:val="0"/>
        <w:sz w:val="24"/>
        <w:vertAlign w:val="baseline"/>
      </w:rPr>
    </w:lvl>
    <w:lvl w:ilvl="8">
      <w:start w:val="1"/>
      <w:numFmt w:val="lowerRoman"/>
      <w:lvlText w:val="%9."/>
      <w:lvlJc w:val="right"/>
      <w:pPr>
        <w:tabs>
          <w:tab w:val="num" w:pos="0"/>
        </w:tabs>
        <w:ind w:left="5924" w:hanging="180"/>
      </w:pPr>
      <w:rPr>
        <w:rFonts w:hint="default"/>
        <w:position w:val="0"/>
        <w:sz w:val="24"/>
        <w:vertAlign w:val="baseline"/>
      </w:rPr>
    </w:lvl>
  </w:abstractNum>
  <w:abstractNum w:abstractNumId="20" w15:restartNumberingAfterBreak="0">
    <w:nsid w:val="009F000A"/>
    <w:multiLevelType w:val="hybridMultilevel"/>
    <w:tmpl w:val="8C6460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11C409E"/>
    <w:multiLevelType w:val="hybridMultilevel"/>
    <w:tmpl w:val="3F16870C"/>
    <w:name w:val="WW8Num232"/>
    <w:lvl w:ilvl="0" w:tplc="6264F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8A192C"/>
    <w:multiLevelType w:val="hybridMultilevel"/>
    <w:tmpl w:val="E68658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8957259"/>
    <w:multiLevelType w:val="hybridMultilevel"/>
    <w:tmpl w:val="E9D069FA"/>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0EB47BB"/>
    <w:multiLevelType w:val="hybridMultilevel"/>
    <w:tmpl w:val="6B74B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6E0436"/>
    <w:multiLevelType w:val="hybridMultilevel"/>
    <w:tmpl w:val="549A30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7386F71"/>
    <w:multiLevelType w:val="hybridMultilevel"/>
    <w:tmpl w:val="17322128"/>
    <w:lvl w:ilvl="0" w:tplc="C62887B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231" w:hanging="360"/>
      </w:pPr>
      <w:rPr>
        <w:rFonts w:ascii="Times New Roman" w:hAnsi="Times New Roman" w:cs="Times New Roman" w:hint="default"/>
        <w:color w:val="auto"/>
      </w:rPr>
    </w:lvl>
    <w:lvl w:ilvl="1" w:tplc="04150003" w:tentative="1">
      <w:start w:val="1"/>
      <w:numFmt w:val="bullet"/>
      <w:lvlText w:val="o"/>
      <w:lvlJc w:val="left"/>
      <w:pPr>
        <w:ind w:left="1951" w:hanging="360"/>
      </w:pPr>
      <w:rPr>
        <w:rFonts w:ascii="Courier New" w:hAnsi="Courier New" w:cs="Courier New" w:hint="default"/>
      </w:rPr>
    </w:lvl>
    <w:lvl w:ilvl="2" w:tplc="04150005" w:tentative="1">
      <w:start w:val="1"/>
      <w:numFmt w:val="bullet"/>
      <w:lvlText w:val=""/>
      <w:lvlJc w:val="left"/>
      <w:pPr>
        <w:ind w:left="2671" w:hanging="360"/>
      </w:pPr>
      <w:rPr>
        <w:rFonts w:ascii="Wingdings" w:hAnsi="Wingdings" w:hint="default"/>
      </w:rPr>
    </w:lvl>
    <w:lvl w:ilvl="3" w:tplc="04150001" w:tentative="1">
      <w:start w:val="1"/>
      <w:numFmt w:val="bullet"/>
      <w:lvlText w:val=""/>
      <w:lvlJc w:val="left"/>
      <w:pPr>
        <w:ind w:left="3391" w:hanging="360"/>
      </w:pPr>
      <w:rPr>
        <w:rFonts w:ascii="Symbol" w:hAnsi="Symbol" w:hint="default"/>
      </w:rPr>
    </w:lvl>
    <w:lvl w:ilvl="4" w:tplc="04150003" w:tentative="1">
      <w:start w:val="1"/>
      <w:numFmt w:val="bullet"/>
      <w:lvlText w:val="o"/>
      <w:lvlJc w:val="left"/>
      <w:pPr>
        <w:ind w:left="4111" w:hanging="360"/>
      </w:pPr>
      <w:rPr>
        <w:rFonts w:ascii="Courier New" w:hAnsi="Courier New" w:cs="Courier New" w:hint="default"/>
      </w:rPr>
    </w:lvl>
    <w:lvl w:ilvl="5" w:tplc="04150005" w:tentative="1">
      <w:start w:val="1"/>
      <w:numFmt w:val="bullet"/>
      <w:lvlText w:val=""/>
      <w:lvlJc w:val="left"/>
      <w:pPr>
        <w:ind w:left="4831" w:hanging="360"/>
      </w:pPr>
      <w:rPr>
        <w:rFonts w:ascii="Wingdings" w:hAnsi="Wingdings" w:hint="default"/>
      </w:rPr>
    </w:lvl>
    <w:lvl w:ilvl="6" w:tplc="04150001" w:tentative="1">
      <w:start w:val="1"/>
      <w:numFmt w:val="bullet"/>
      <w:lvlText w:val=""/>
      <w:lvlJc w:val="left"/>
      <w:pPr>
        <w:ind w:left="5551" w:hanging="360"/>
      </w:pPr>
      <w:rPr>
        <w:rFonts w:ascii="Symbol" w:hAnsi="Symbol" w:hint="default"/>
      </w:rPr>
    </w:lvl>
    <w:lvl w:ilvl="7" w:tplc="04150003" w:tentative="1">
      <w:start w:val="1"/>
      <w:numFmt w:val="bullet"/>
      <w:lvlText w:val="o"/>
      <w:lvlJc w:val="left"/>
      <w:pPr>
        <w:ind w:left="6271" w:hanging="360"/>
      </w:pPr>
      <w:rPr>
        <w:rFonts w:ascii="Courier New" w:hAnsi="Courier New" w:cs="Courier New" w:hint="default"/>
      </w:rPr>
    </w:lvl>
    <w:lvl w:ilvl="8" w:tplc="04150005" w:tentative="1">
      <w:start w:val="1"/>
      <w:numFmt w:val="bullet"/>
      <w:lvlText w:val=""/>
      <w:lvlJc w:val="left"/>
      <w:pPr>
        <w:ind w:left="6991" w:hanging="360"/>
      </w:pPr>
      <w:rPr>
        <w:rFonts w:ascii="Wingdings" w:hAnsi="Wingdings" w:hint="default"/>
      </w:rPr>
    </w:lvl>
  </w:abstractNum>
  <w:abstractNum w:abstractNumId="28" w15:restartNumberingAfterBreak="0">
    <w:nsid w:val="1CF8171A"/>
    <w:multiLevelType w:val="hybridMultilevel"/>
    <w:tmpl w:val="23829DC6"/>
    <w:lvl w:ilvl="0" w:tplc="1D48987A">
      <w:start w:val="1"/>
      <w:numFmt w:val="decimal"/>
      <w:lvlText w:val="%1."/>
      <w:lvlJc w:val="left"/>
      <w:pPr>
        <w:tabs>
          <w:tab w:val="num" w:pos="360"/>
        </w:tabs>
        <w:ind w:left="341" w:hanging="341"/>
      </w:pPr>
      <w:rPr>
        <w:rFonts w:ascii="Bookman Old Style" w:hAnsi="Bookman Old Style" w:cs="Times New Roman" w:hint="default"/>
        <w:b w:val="0"/>
        <w:i w:val="0"/>
        <w:strike w:val="0"/>
        <w:sz w:val="22"/>
        <w:szCs w:val="22"/>
      </w:rPr>
    </w:lvl>
    <w:lvl w:ilvl="1" w:tplc="04150019">
      <w:start w:val="1"/>
      <w:numFmt w:val="lowerLetter"/>
      <w:lvlText w:val="%2."/>
      <w:lvlJc w:val="left"/>
      <w:pPr>
        <w:tabs>
          <w:tab w:val="num" w:pos="-3380"/>
        </w:tabs>
        <w:ind w:left="-3380" w:hanging="360"/>
      </w:pPr>
      <w:rPr>
        <w:rFonts w:cs="Times New Roman"/>
      </w:rPr>
    </w:lvl>
    <w:lvl w:ilvl="2" w:tplc="425E62C8">
      <w:start w:val="1"/>
      <w:numFmt w:val="decimal"/>
      <w:lvlText w:val="%3)"/>
      <w:lvlJc w:val="left"/>
      <w:pPr>
        <w:ind w:left="-2710" w:hanging="130"/>
      </w:pPr>
      <w:rPr>
        <w:rFonts w:hint="default"/>
      </w:rPr>
    </w:lvl>
    <w:lvl w:ilvl="3" w:tplc="0415000F">
      <w:start w:val="1"/>
      <w:numFmt w:val="decimal"/>
      <w:lvlText w:val="%4."/>
      <w:lvlJc w:val="left"/>
      <w:pPr>
        <w:tabs>
          <w:tab w:val="num" w:pos="-1940"/>
        </w:tabs>
        <w:ind w:left="-1940" w:hanging="360"/>
      </w:pPr>
      <w:rPr>
        <w:rFonts w:cs="Times New Roman"/>
      </w:rPr>
    </w:lvl>
    <w:lvl w:ilvl="4" w:tplc="04150019" w:tentative="1">
      <w:start w:val="1"/>
      <w:numFmt w:val="lowerLetter"/>
      <w:lvlText w:val="%5."/>
      <w:lvlJc w:val="left"/>
      <w:pPr>
        <w:tabs>
          <w:tab w:val="num" w:pos="-1220"/>
        </w:tabs>
        <w:ind w:left="-1220" w:hanging="360"/>
      </w:pPr>
      <w:rPr>
        <w:rFonts w:cs="Times New Roman"/>
      </w:rPr>
    </w:lvl>
    <w:lvl w:ilvl="5" w:tplc="0415001B" w:tentative="1">
      <w:start w:val="1"/>
      <w:numFmt w:val="lowerRoman"/>
      <w:lvlText w:val="%6."/>
      <w:lvlJc w:val="right"/>
      <w:pPr>
        <w:tabs>
          <w:tab w:val="num" w:pos="-500"/>
        </w:tabs>
        <w:ind w:left="-500" w:hanging="180"/>
      </w:pPr>
      <w:rPr>
        <w:rFonts w:cs="Times New Roman"/>
      </w:rPr>
    </w:lvl>
    <w:lvl w:ilvl="6" w:tplc="0415000F">
      <w:start w:val="1"/>
      <w:numFmt w:val="decimal"/>
      <w:lvlText w:val="%7."/>
      <w:lvlJc w:val="left"/>
      <w:pPr>
        <w:tabs>
          <w:tab w:val="num" w:pos="220"/>
        </w:tabs>
        <w:ind w:left="220" w:hanging="360"/>
      </w:pPr>
      <w:rPr>
        <w:rFonts w:cs="Times New Roman"/>
      </w:rPr>
    </w:lvl>
    <w:lvl w:ilvl="7" w:tplc="04150019" w:tentative="1">
      <w:start w:val="1"/>
      <w:numFmt w:val="lowerLetter"/>
      <w:lvlText w:val="%8."/>
      <w:lvlJc w:val="left"/>
      <w:pPr>
        <w:tabs>
          <w:tab w:val="num" w:pos="940"/>
        </w:tabs>
        <w:ind w:left="940" w:hanging="360"/>
      </w:pPr>
      <w:rPr>
        <w:rFonts w:cs="Times New Roman"/>
      </w:rPr>
    </w:lvl>
    <w:lvl w:ilvl="8" w:tplc="0415001B" w:tentative="1">
      <w:start w:val="1"/>
      <w:numFmt w:val="lowerRoman"/>
      <w:lvlText w:val="%9."/>
      <w:lvlJc w:val="right"/>
      <w:pPr>
        <w:tabs>
          <w:tab w:val="num" w:pos="1660"/>
        </w:tabs>
        <w:ind w:left="1660" w:hanging="180"/>
      </w:pPr>
      <w:rPr>
        <w:rFonts w:cs="Times New Roman"/>
      </w:rPr>
    </w:lvl>
  </w:abstractNum>
  <w:abstractNum w:abstractNumId="29" w15:restartNumberingAfterBreak="0">
    <w:nsid w:val="1D671DDF"/>
    <w:multiLevelType w:val="hybridMultilevel"/>
    <w:tmpl w:val="B33CA508"/>
    <w:lvl w:ilvl="0" w:tplc="9518306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EA60401"/>
    <w:multiLevelType w:val="hybridMultilevel"/>
    <w:tmpl w:val="CDB648C4"/>
    <w:lvl w:ilvl="0" w:tplc="36468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FEA11CB"/>
    <w:multiLevelType w:val="hybridMultilevel"/>
    <w:tmpl w:val="B6265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021ED4"/>
    <w:multiLevelType w:val="hybridMultilevel"/>
    <w:tmpl w:val="D76267A4"/>
    <w:lvl w:ilvl="0" w:tplc="04150011">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4" w15:restartNumberingAfterBreak="0">
    <w:nsid w:val="2C5F6477"/>
    <w:multiLevelType w:val="hybridMultilevel"/>
    <w:tmpl w:val="FE9C61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458" w:hanging="360"/>
      </w:pPr>
      <w:rPr>
        <w:rFonts w:ascii="Times New Roman" w:hAnsi="Times New Roman" w:cs="Times New Roman" w:hint="default"/>
        <w:color w:val="auto"/>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36" w15:restartNumberingAfterBreak="0">
    <w:nsid w:val="39890621"/>
    <w:multiLevelType w:val="hybridMultilevel"/>
    <w:tmpl w:val="D21CFC98"/>
    <w:lvl w:ilvl="0" w:tplc="0C68762C">
      <w:start w:val="1"/>
      <w:numFmt w:val="decimal"/>
      <w:lvlText w:val="%1."/>
      <w:lvlJc w:val="left"/>
      <w:pPr>
        <w:ind w:left="360" w:hanging="360"/>
      </w:pPr>
      <w:rPr>
        <w:rFonts w:hint="default"/>
        <w:b w:val="0"/>
        <w:bCs/>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7" w15:restartNumberingAfterBreak="0">
    <w:nsid w:val="3CEE2C6D"/>
    <w:multiLevelType w:val="hybridMultilevel"/>
    <w:tmpl w:val="D0864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25D2EF7"/>
    <w:multiLevelType w:val="hybridMultilevel"/>
    <w:tmpl w:val="174AD0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630E8F"/>
    <w:multiLevelType w:val="hybridMultilevel"/>
    <w:tmpl w:val="6F86E2F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2176" w:hanging="360"/>
      </w:pPr>
      <w:rPr>
        <w:rFonts w:ascii="Courier New" w:hAnsi="Courier New" w:cs="Courier New" w:hint="default"/>
      </w:rPr>
    </w:lvl>
    <w:lvl w:ilvl="2" w:tplc="04150005" w:tentative="1">
      <w:start w:val="1"/>
      <w:numFmt w:val="bullet"/>
      <w:lvlText w:val=""/>
      <w:lvlJc w:val="left"/>
      <w:pPr>
        <w:ind w:left="2896" w:hanging="360"/>
      </w:pPr>
      <w:rPr>
        <w:rFonts w:ascii="Wingdings" w:hAnsi="Wingdings" w:hint="default"/>
      </w:rPr>
    </w:lvl>
    <w:lvl w:ilvl="3" w:tplc="04150001" w:tentative="1">
      <w:start w:val="1"/>
      <w:numFmt w:val="bullet"/>
      <w:lvlText w:val=""/>
      <w:lvlJc w:val="left"/>
      <w:pPr>
        <w:ind w:left="3616" w:hanging="360"/>
      </w:pPr>
      <w:rPr>
        <w:rFonts w:ascii="Symbol" w:hAnsi="Symbol" w:hint="default"/>
      </w:rPr>
    </w:lvl>
    <w:lvl w:ilvl="4" w:tplc="04150003" w:tentative="1">
      <w:start w:val="1"/>
      <w:numFmt w:val="bullet"/>
      <w:lvlText w:val="o"/>
      <w:lvlJc w:val="left"/>
      <w:pPr>
        <w:ind w:left="4336" w:hanging="360"/>
      </w:pPr>
      <w:rPr>
        <w:rFonts w:ascii="Courier New" w:hAnsi="Courier New" w:cs="Courier New" w:hint="default"/>
      </w:rPr>
    </w:lvl>
    <w:lvl w:ilvl="5" w:tplc="04150005" w:tentative="1">
      <w:start w:val="1"/>
      <w:numFmt w:val="bullet"/>
      <w:lvlText w:val=""/>
      <w:lvlJc w:val="left"/>
      <w:pPr>
        <w:ind w:left="5056" w:hanging="360"/>
      </w:pPr>
      <w:rPr>
        <w:rFonts w:ascii="Wingdings" w:hAnsi="Wingdings" w:hint="default"/>
      </w:rPr>
    </w:lvl>
    <w:lvl w:ilvl="6" w:tplc="04150001" w:tentative="1">
      <w:start w:val="1"/>
      <w:numFmt w:val="bullet"/>
      <w:lvlText w:val=""/>
      <w:lvlJc w:val="left"/>
      <w:pPr>
        <w:ind w:left="5776" w:hanging="360"/>
      </w:pPr>
      <w:rPr>
        <w:rFonts w:ascii="Symbol" w:hAnsi="Symbol" w:hint="default"/>
      </w:rPr>
    </w:lvl>
    <w:lvl w:ilvl="7" w:tplc="04150003" w:tentative="1">
      <w:start w:val="1"/>
      <w:numFmt w:val="bullet"/>
      <w:lvlText w:val="o"/>
      <w:lvlJc w:val="left"/>
      <w:pPr>
        <w:ind w:left="6496" w:hanging="360"/>
      </w:pPr>
      <w:rPr>
        <w:rFonts w:ascii="Courier New" w:hAnsi="Courier New" w:cs="Courier New" w:hint="default"/>
      </w:rPr>
    </w:lvl>
    <w:lvl w:ilvl="8" w:tplc="04150005" w:tentative="1">
      <w:start w:val="1"/>
      <w:numFmt w:val="bullet"/>
      <w:lvlText w:val=""/>
      <w:lvlJc w:val="left"/>
      <w:pPr>
        <w:ind w:left="7216" w:hanging="360"/>
      </w:pPr>
      <w:rPr>
        <w:rFonts w:ascii="Wingdings" w:hAnsi="Wingdings" w:hint="default"/>
      </w:rPr>
    </w:lvl>
  </w:abstractNum>
  <w:abstractNum w:abstractNumId="40" w15:restartNumberingAfterBreak="0">
    <w:nsid w:val="4CD539C9"/>
    <w:multiLevelType w:val="hybridMultilevel"/>
    <w:tmpl w:val="E604E00E"/>
    <w:lvl w:ilvl="0" w:tplc="F7121E0C">
      <w:start w:val="1"/>
      <w:numFmt w:val="decimal"/>
      <w:lvlText w:val="%1)"/>
      <w:lvlJc w:val="left"/>
      <w:pPr>
        <w:tabs>
          <w:tab w:val="num" w:pos="1440"/>
        </w:tabs>
        <w:ind w:left="1437" w:hanging="357"/>
      </w:pPr>
      <w:rPr>
        <w:rFonts w:ascii="Bookman Old Style" w:hAnsi="Bookman Old Style"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CE66220"/>
    <w:multiLevelType w:val="hybridMultilevel"/>
    <w:tmpl w:val="685E758A"/>
    <w:lvl w:ilvl="0" w:tplc="5664BCE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D22F8"/>
    <w:multiLevelType w:val="hybridMultilevel"/>
    <w:tmpl w:val="13FC2DEC"/>
    <w:lvl w:ilvl="0" w:tplc="D71621B4">
      <w:start w:val="1"/>
      <w:numFmt w:val="decimal"/>
      <w:lvlText w:val="%1)"/>
      <w:lvlJc w:val="left"/>
      <w:pPr>
        <w:tabs>
          <w:tab w:val="num" w:pos="1324"/>
        </w:tabs>
        <w:ind w:left="1324" w:hanging="397"/>
      </w:pPr>
      <w:rPr>
        <w:rFonts w:cs="Times New Roman" w:hint="default"/>
        <w:b w:val="0"/>
        <w:i w:val="0"/>
      </w:rPr>
    </w:lvl>
    <w:lvl w:ilvl="1" w:tplc="1FE853B8">
      <w:start w:val="2"/>
      <w:numFmt w:val="decimal"/>
      <w:lvlText w:val="%2)"/>
      <w:lvlJc w:val="left"/>
      <w:pPr>
        <w:tabs>
          <w:tab w:val="num" w:pos="360"/>
        </w:tabs>
        <w:ind w:left="357" w:hanging="357"/>
      </w:pPr>
      <w:rPr>
        <w:rFonts w:cs="Times New Roman" w:hint="default"/>
      </w:rPr>
    </w:lvl>
    <w:lvl w:ilvl="2" w:tplc="7092FA20" w:tentative="1">
      <w:start w:val="1"/>
      <w:numFmt w:val="lowerRoman"/>
      <w:lvlText w:val="%3."/>
      <w:lvlJc w:val="right"/>
      <w:pPr>
        <w:tabs>
          <w:tab w:val="num" w:pos="2917"/>
        </w:tabs>
        <w:ind w:left="2917" w:hanging="180"/>
      </w:pPr>
      <w:rPr>
        <w:rFonts w:cs="Times New Roman"/>
      </w:rPr>
    </w:lvl>
    <w:lvl w:ilvl="3" w:tplc="55C84BEC">
      <w:start w:val="1"/>
      <w:numFmt w:val="decimal"/>
      <w:lvlText w:val="%4."/>
      <w:lvlJc w:val="left"/>
      <w:pPr>
        <w:tabs>
          <w:tab w:val="num" w:pos="3637"/>
        </w:tabs>
        <w:ind w:left="3637" w:hanging="360"/>
      </w:pPr>
      <w:rPr>
        <w:rFonts w:hint="default"/>
        <w:b w:val="0"/>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43" w15:restartNumberingAfterBreak="0">
    <w:nsid w:val="523B6506"/>
    <w:multiLevelType w:val="hybridMultilevel"/>
    <w:tmpl w:val="A932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A3463A"/>
    <w:multiLevelType w:val="hybridMultilevel"/>
    <w:tmpl w:val="D062B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5" w15:restartNumberingAfterBreak="0">
    <w:nsid w:val="5B9E7557"/>
    <w:multiLevelType w:val="hybridMultilevel"/>
    <w:tmpl w:val="DB1A1D40"/>
    <w:lvl w:ilvl="0" w:tplc="A538ED4E">
      <w:start w:val="1"/>
      <w:numFmt w:val="decimal"/>
      <w:lvlText w:val="%1)"/>
      <w:lvlJc w:val="left"/>
      <w:pPr>
        <w:tabs>
          <w:tab w:val="num" w:pos="1440"/>
        </w:tabs>
        <w:ind w:left="1437" w:hanging="357"/>
      </w:pPr>
      <w:rPr>
        <w:rFonts w:ascii="Bookman Old Style" w:hAnsi="Bookman Old Style"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D7B0AF0"/>
    <w:multiLevelType w:val="hybridMultilevel"/>
    <w:tmpl w:val="A4724A6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ED962A7"/>
    <w:multiLevelType w:val="multilevel"/>
    <w:tmpl w:val="A8DED95A"/>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644" w:hanging="360"/>
      </w:pPr>
      <w:rPr>
        <w:rFonts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360" w:hanging="360"/>
      </w:pPr>
      <w:rPr>
        <w:rFonts w:cs="Times New Roman" w:hint="default"/>
        <w:b w:val="0"/>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8" w15:restartNumberingAfterBreak="0">
    <w:nsid w:val="61361E57"/>
    <w:multiLevelType w:val="hybridMultilevel"/>
    <w:tmpl w:val="37FAC5EA"/>
    <w:name w:val="WW8Num202"/>
    <w:lvl w:ilvl="0" w:tplc="1996FF7C">
      <w:start w:val="1"/>
      <w:numFmt w:val="decimal"/>
      <w:lvlText w:val="%1)"/>
      <w:lvlJc w:val="left"/>
      <w:pPr>
        <w:tabs>
          <w:tab w:val="num" w:pos="0"/>
        </w:tabs>
        <w:ind w:left="12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86556"/>
    <w:multiLevelType w:val="hybridMultilevel"/>
    <w:tmpl w:val="A9FEF50E"/>
    <w:lvl w:ilvl="0" w:tplc="88A47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2B20637"/>
    <w:multiLevelType w:val="hybridMultilevel"/>
    <w:tmpl w:val="2B96A5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405D76"/>
    <w:multiLevelType w:val="hybridMultilevel"/>
    <w:tmpl w:val="0D469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04688C"/>
    <w:multiLevelType w:val="hybridMultilevel"/>
    <w:tmpl w:val="5A606C0E"/>
    <w:lvl w:ilvl="0" w:tplc="24346056">
      <w:start w:val="1"/>
      <w:numFmt w:val="decimal"/>
      <w:lvlText w:val="%1."/>
      <w:lvlJc w:val="left"/>
      <w:pPr>
        <w:ind w:left="360"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DA40C64"/>
    <w:multiLevelType w:val="multilevel"/>
    <w:tmpl w:val="3A344EC8"/>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55" w15:restartNumberingAfterBreak="0">
    <w:nsid w:val="6E1B5766"/>
    <w:multiLevelType w:val="hybridMultilevel"/>
    <w:tmpl w:val="09DA45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124D12"/>
    <w:multiLevelType w:val="hybridMultilevel"/>
    <w:tmpl w:val="3764593A"/>
    <w:lvl w:ilvl="0" w:tplc="75802A24">
      <w:start w:val="1"/>
      <w:numFmt w:val="decimal"/>
      <w:lvlText w:val="%1."/>
      <w:lvlJc w:val="left"/>
      <w:pPr>
        <w:tabs>
          <w:tab w:val="num" w:pos="360"/>
        </w:tabs>
        <w:ind w:left="341" w:hanging="341"/>
      </w:pPr>
      <w:rPr>
        <w:rFonts w:ascii="Bookman Old Style" w:hAnsi="Bookman Old Style"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57" w15:restartNumberingAfterBreak="0">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FD1B38"/>
    <w:multiLevelType w:val="multilevel"/>
    <w:tmpl w:val="C776AEA0"/>
    <w:styleLink w:val="Biecalista1"/>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643"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9" w15:restartNumberingAfterBreak="0">
    <w:nsid w:val="732A64D8"/>
    <w:multiLevelType w:val="hybridMultilevel"/>
    <w:tmpl w:val="19D2D7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7A4E5E3D"/>
    <w:multiLevelType w:val="hybridMultilevel"/>
    <w:tmpl w:val="CC28D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96D4B"/>
    <w:multiLevelType w:val="hybridMultilevel"/>
    <w:tmpl w:val="29167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9"/>
  </w:num>
  <w:num w:numId="3">
    <w:abstractNumId w:val="32"/>
  </w:num>
  <w:num w:numId="4">
    <w:abstractNumId w:val="27"/>
  </w:num>
  <w:num w:numId="5">
    <w:abstractNumId w:val="35"/>
  </w:num>
  <w:num w:numId="6">
    <w:abstractNumId w:val="5"/>
  </w:num>
  <w:num w:numId="7">
    <w:abstractNumId w:val="11"/>
  </w:num>
  <w:num w:numId="8">
    <w:abstractNumId w:val="1"/>
  </w:num>
  <w:num w:numId="9">
    <w:abstractNumId w:val="50"/>
  </w:num>
  <w:num w:numId="10">
    <w:abstractNumId w:val="58"/>
  </w:num>
  <w:num w:numId="11">
    <w:abstractNumId w:val="55"/>
  </w:num>
  <w:num w:numId="12">
    <w:abstractNumId w:val="49"/>
  </w:num>
  <w:num w:numId="13">
    <w:abstractNumId w:val="29"/>
  </w:num>
  <w:num w:numId="14">
    <w:abstractNumId w:val="23"/>
  </w:num>
  <w:num w:numId="15">
    <w:abstractNumId w:val="62"/>
  </w:num>
  <w:num w:numId="16">
    <w:abstractNumId w:val="34"/>
  </w:num>
  <w:num w:numId="17">
    <w:abstractNumId w:val="30"/>
  </w:num>
  <w:num w:numId="18">
    <w:abstractNumId w:val="24"/>
  </w:num>
  <w:num w:numId="19">
    <w:abstractNumId w:val="20"/>
  </w:num>
  <w:num w:numId="20">
    <w:abstractNumId w:val="44"/>
  </w:num>
  <w:num w:numId="21">
    <w:abstractNumId w:val="37"/>
  </w:num>
  <w:num w:numId="22">
    <w:abstractNumId w:val="36"/>
  </w:num>
  <w:num w:numId="23">
    <w:abstractNumId w:val="38"/>
  </w:num>
  <w:num w:numId="24">
    <w:abstractNumId w:val="53"/>
  </w:num>
  <w:num w:numId="25">
    <w:abstractNumId w:val="0"/>
  </w:num>
  <w:num w:numId="26">
    <w:abstractNumId w:val="18"/>
  </w:num>
  <w:num w:numId="27">
    <w:abstractNumId w:val="61"/>
  </w:num>
  <w:num w:numId="28">
    <w:abstractNumId w:val="7"/>
  </w:num>
  <w:num w:numId="29">
    <w:abstractNumId w:val="8"/>
  </w:num>
  <w:num w:numId="30">
    <w:abstractNumId w:val="12"/>
  </w:num>
  <w:num w:numId="31">
    <w:abstractNumId w:val="16"/>
  </w:num>
  <w:num w:numId="32">
    <w:abstractNumId w:val="19"/>
  </w:num>
  <w:num w:numId="33">
    <w:abstractNumId w:val="54"/>
  </w:num>
  <w:num w:numId="34">
    <w:abstractNumId w:val="43"/>
  </w:num>
  <w:num w:numId="35">
    <w:abstractNumId w:val="41"/>
  </w:num>
  <w:num w:numId="36">
    <w:abstractNumId w:val="31"/>
  </w:num>
  <w:num w:numId="37">
    <w:abstractNumId w:val="52"/>
  </w:num>
  <w:num w:numId="38">
    <w:abstractNumId w:val="60"/>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5"/>
  </w:num>
  <w:num w:numId="42">
    <w:abstractNumId w:val="51"/>
  </w:num>
  <w:num w:numId="43">
    <w:abstractNumId w:val="46"/>
  </w:num>
  <w:num w:numId="44">
    <w:abstractNumId w:val="56"/>
  </w:num>
  <w:num w:numId="45">
    <w:abstractNumId w:val="22"/>
  </w:num>
  <w:num w:numId="46">
    <w:abstractNumId w:val="48"/>
  </w:num>
  <w:num w:numId="47">
    <w:abstractNumId w:val="33"/>
  </w:num>
  <w:num w:numId="48">
    <w:abstractNumId w:val="59"/>
  </w:num>
  <w:num w:numId="49">
    <w:abstractNumId w:val="26"/>
  </w:num>
  <w:num w:numId="50">
    <w:abstractNumId w:val="28"/>
  </w:num>
  <w:num w:numId="51">
    <w:abstractNumId w:val="42"/>
  </w:num>
  <w:num w:numId="52">
    <w:abstractNumId w:val="25"/>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6F9"/>
    <w:rsid w:val="00001010"/>
    <w:rsid w:val="00015349"/>
    <w:rsid w:val="000473DA"/>
    <w:rsid w:val="0005300E"/>
    <w:rsid w:val="00064236"/>
    <w:rsid w:val="000B77F1"/>
    <w:rsid w:val="000C239A"/>
    <w:rsid w:val="000E4D68"/>
    <w:rsid w:val="000E58BC"/>
    <w:rsid w:val="000E702F"/>
    <w:rsid w:val="000E708A"/>
    <w:rsid w:val="000E79F9"/>
    <w:rsid w:val="000F2C5C"/>
    <w:rsid w:val="000F326D"/>
    <w:rsid w:val="00104028"/>
    <w:rsid w:val="00115344"/>
    <w:rsid w:val="00120B7B"/>
    <w:rsid w:val="00123792"/>
    <w:rsid w:val="00130C66"/>
    <w:rsid w:val="00136D13"/>
    <w:rsid w:val="0014700E"/>
    <w:rsid w:val="001500E1"/>
    <w:rsid w:val="00156A70"/>
    <w:rsid w:val="00164BB9"/>
    <w:rsid w:val="00185021"/>
    <w:rsid w:val="00186061"/>
    <w:rsid w:val="00187B09"/>
    <w:rsid w:val="001B0F5C"/>
    <w:rsid w:val="001B22B7"/>
    <w:rsid w:val="001B2571"/>
    <w:rsid w:val="001C5F6C"/>
    <w:rsid w:val="001D62D7"/>
    <w:rsid w:val="001F7AF2"/>
    <w:rsid w:val="00205E9B"/>
    <w:rsid w:val="00207A02"/>
    <w:rsid w:val="00214A85"/>
    <w:rsid w:val="0022274A"/>
    <w:rsid w:val="00222A14"/>
    <w:rsid w:val="00227572"/>
    <w:rsid w:val="00245E80"/>
    <w:rsid w:val="002462F8"/>
    <w:rsid w:val="002551BB"/>
    <w:rsid w:val="00264BF8"/>
    <w:rsid w:val="00284D94"/>
    <w:rsid w:val="00285151"/>
    <w:rsid w:val="002C261A"/>
    <w:rsid w:val="002D4001"/>
    <w:rsid w:val="00304F40"/>
    <w:rsid w:val="00313E80"/>
    <w:rsid w:val="003177D2"/>
    <w:rsid w:val="00322A89"/>
    <w:rsid w:val="00331B78"/>
    <w:rsid w:val="003404CA"/>
    <w:rsid w:val="00342FD9"/>
    <w:rsid w:val="003515F5"/>
    <w:rsid w:val="00352A04"/>
    <w:rsid w:val="00374D5F"/>
    <w:rsid w:val="003766D1"/>
    <w:rsid w:val="00381CA5"/>
    <w:rsid w:val="003863C7"/>
    <w:rsid w:val="00386869"/>
    <w:rsid w:val="0038770A"/>
    <w:rsid w:val="00390BF9"/>
    <w:rsid w:val="00396A65"/>
    <w:rsid w:val="003978FA"/>
    <w:rsid w:val="003A28F9"/>
    <w:rsid w:val="00413F2F"/>
    <w:rsid w:val="00430571"/>
    <w:rsid w:val="004331AA"/>
    <w:rsid w:val="00440D6F"/>
    <w:rsid w:val="00442858"/>
    <w:rsid w:val="00453AC6"/>
    <w:rsid w:val="00455F83"/>
    <w:rsid w:val="00461C26"/>
    <w:rsid w:val="00472468"/>
    <w:rsid w:val="00473C7E"/>
    <w:rsid w:val="004824BD"/>
    <w:rsid w:val="004A2326"/>
    <w:rsid w:val="004B2E3C"/>
    <w:rsid w:val="004D04C0"/>
    <w:rsid w:val="00500F91"/>
    <w:rsid w:val="0051138E"/>
    <w:rsid w:val="005407EE"/>
    <w:rsid w:val="00547A88"/>
    <w:rsid w:val="005546BA"/>
    <w:rsid w:val="00562A64"/>
    <w:rsid w:val="00564F9D"/>
    <w:rsid w:val="00582D15"/>
    <w:rsid w:val="00587C23"/>
    <w:rsid w:val="00590C1F"/>
    <w:rsid w:val="00591C95"/>
    <w:rsid w:val="00594253"/>
    <w:rsid w:val="005B31D8"/>
    <w:rsid w:val="005B35B6"/>
    <w:rsid w:val="005B7892"/>
    <w:rsid w:val="005F4B39"/>
    <w:rsid w:val="00604EA9"/>
    <w:rsid w:val="0062153D"/>
    <w:rsid w:val="006366C9"/>
    <w:rsid w:val="00641E3C"/>
    <w:rsid w:val="00643DFC"/>
    <w:rsid w:val="00673B75"/>
    <w:rsid w:val="00675694"/>
    <w:rsid w:val="00687170"/>
    <w:rsid w:val="006976D7"/>
    <w:rsid w:val="006A2C45"/>
    <w:rsid w:val="006C4638"/>
    <w:rsid w:val="006F2687"/>
    <w:rsid w:val="007167EF"/>
    <w:rsid w:val="00723FA3"/>
    <w:rsid w:val="00726C00"/>
    <w:rsid w:val="0073527B"/>
    <w:rsid w:val="007400EC"/>
    <w:rsid w:val="007542A7"/>
    <w:rsid w:val="007547DB"/>
    <w:rsid w:val="007675E8"/>
    <w:rsid w:val="00767CC9"/>
    <w:rsid w:val="007742B7"/>
    <w:rsid w:val="00790669"/>
    <w:rsid w:val="007B4782"/>
    <w:rsid w:val="007C467F"/>
    <w:rsid w:val="007C55E1"/>
    <w:rsid w:val="007F38C8"/>
    <w:rsid w:val="00812F18"/>
    <w:rsid w:val="00813FA7"/>
    <w:rsid w:val="008152EC"/>
    <w:rsid w:val="008333DA"/>
    <w:rsid w:val="00836995"/>
    <w:rsid w:val="0085238F"/>
    <w:rsid w:val="00854F3F"/>
    <w:rsid w:val="00871803"/>
    <w:rsid w:val="00892243"/>
    <w:rsid w:val="00893B63"/>
    <w:rsid w:val="008A424E"/>
    <w:rsid w:val="008B30C2"/>
    <w:rsid w:val="008C435A"/>
    <w:rsid w:val="008D0206"/>
    <w:rsid w:val="008D1564"/>
    <w:rsid w:val="008E4B0E"/>
    <w:rsid w:val="008F0A6F"/>
    <w:rsid w:val="009065BB"/>
    <w:rsid w:val="00906EC9"/>
    <w:rsid w:val="00930C47"/>
    <w:rsid w:val="00931B0A"/>
    <w:rsid w:val="0093575C"/>
    <w:rsid w:val="0094269E"/>
    <w:rsid w:val="00943587"/>
    <w:rsid w:val="009470C4"/>
    <w:rsid w:val="00970DD4"/>
    <w:rsid w:val="0098098F"/>
    <w:rsid w:val="009845E1"/>
    <w:rsid w:val="00990CF4"/>
    <w:rsid w:val="009C403E"/>
    <w:rsid w:val="009D528F"/>
    <w:rsid w:val="00A03E89"/>
    <w:rsid w:val="00A255F2"/>
    <w:rsid w:val="00A35EBC"/>
    <w:rsid w:val="00A44689"/>
    <w:rsid w:val="00A66F96"/>
    <w:rsid w:val="00A67469"/>
    <w:rsid w:val="00A80C66"/>
    <w:rsid w:val="00A8788E"/>
    <w:rsid w:val="00AA3F45"/>
    <w:rsid w:val="00AA634F"/>
    <w:rsid w:val="00AB0E50"/>
    <w:rsid w:val="00AC21C7"/>
    <w:rsid w:val="00AD1459"/>
    <w:rsid w:val="00AD4468"/>
    <w:rsid w:val="00AE6DD2"/>
    <w:rsid w:val="00AF267D"/>
    <w:rsid w:val="00AF574C"/>
    <w:rsid w:val="00AF7E67"/>
    <w:rsid w:val="00B018D5"/>
    <w:rsid w:val="00B303B5"/>
    <w:rsid w:val="00B31397"/>
    <w:rsid w:val="00B32D3D"/>
    <w:rsid w:val="00B53E37"/>
    <w:rsid w:val="00B566F9"/>
    <w:rsid w:val="00B60E29"/>
    <w:rsid w:val="00B62F50"/>
    <w:rsid w:val="00B65A74"/>
    <w:rsid w:val="00B679C9"/>
    <w:rsid w:val="00B80E2F"/>
    <w:rsid w:val="00B87BCB"/>
    <w:rsid w:val="00BA0D39"/>
    <w:rsid w:val="00BA13CA"/>
    <w:rsid w:val="00BA31A1"/>
    <w:rsid w:val="00BA4AE5"/>
    <w:rsid w:val="00BA6890"/>
    <w:rsid w:val="00BD2804"/>
    <w:rsid w:val="00BE1E85"/>
    <w:rsid w:val="00BE7A1C"/>
    <w:rsid w:val="00C119C8"/>
    <w:rsid w:val="00C31CFD"/>
    <w:rsid w:val="00C3219A"/>
    <w:rsid w:val="00C33132"/>
    <w:rsid w:val="00C341F9"/>
    <w:rsid w:val="00C3784F"/>
    <w:rsid w:val="00C54E0F"/>
    <w:rsid w:val="00C729B6"/>
    <w:rsid w:val="00C80B39"/>
    <w:rsid w:val="00C931F4"/>
    <w:rsid w:val="00CA4ED4"/>
    <w:rsid w:val="00CA5DC6"/>
    <w:rsid w:val="00CB54CB"/>
    <w:rsid w:val="00CC5D72"/>
    <w:rsid w:val="00CE12D9"/>
    <w:rsid w:val="00CF6960"/>
    <w:rsid w:val="00D03C7E"/>
    <w:rsid w:val="00D17DFE"/>
    <w:rsid w:val="00D23899"/>
    <w:rsid w:val="00D43F6A"/>
    <w:rsid w:val="00D546A7"/>
    <w:rsid w:val="00D56B7B"/>
    <w:rsid w:val="00D66C42"/>
    <w:rsid w:val="00D6704D"/>
    <w:rsid w:val="00D67F47"/>
    <w:rsid w:val="00D93958"/>
    <w:rsid w:val="00DB2942"/>
    <w:rsid w:val="00DC116E"/>
    <w:rsid w:val="00DE1140"/>
    <w:rsid w:val="00DE6F2E"/>
    <w:rsid w:val="00DF52A4"/>
    <w:rsid w:val="00E00AF0"/>
    <w:rsid w:val="00E02A5D"/>
    <w:rsid w:val="00E04C9B"/>
    <w:rsid w:val="00E07025"/>
    <w:rsid w:val="00E20424"/>
    <w:rsid w:val="00E321CF"/>
    <w:rsid w:val="00E34F31"/>
    <w:rsid w:val="00E404EE"/>
    <w:rsid w:val="00E41DBA"/>
    <w:rsid w:val="00E51F05"/>
    <w:rsid w:val="00E82B99"/>
    <w:rsid w:val="00E84BA5"/>
    <w:rsid w:val="00E87E22"/>
    <w:rsid w:val="00E90AAE"/>
    <w:rsid w:val="00E946C6"/>
    <w:rsid w:val="00E95DF9"/>
    <w:rsid w:val="00EA1104"/>
    <w:rsid w:val="00EA438F"/>
    <w:rsid w:val="00ED07BC"/>
    <w:rsid w:val="00EE0604"/>
    <w:rsid w:val="00F07C6A"/>
    <w:rsid w:val="00F34C83"/>
    <w:rsid w:val="00F5025A"/>
    <w:rsid w:val="00F654A2"/>
    <w:rsid w:val="00F67EF1"/>
    <w:rsid w:val="00FB45DA"/>
    <w:rsid w:val="00FC53BC"/>
    <w:rsid w:val="00FC5669"/>
    <w:rsid w:val="00FC6525"/>
    <w:rsid w:val="00FD5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491C"/>
  <w15:chartTrackingRefBased/>
  <w15:docId w15:val="{FAA0997B-11FA-4E12-9DDA-4B8935B0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566F9"/>
  </w:style>
  <w:style w:type="paragraph" w:styleId="Tekstkomentarza">
    <w:name w:val="annotation text"/>
    <w:basedOn w:val="Normalny"/>
    <w:link w:val="TekstkomentarzaZnak"/>
    <w:uiPriority w:val="99"/>
    <w:unhideWhenUsed/>
    <w:rsid w:val="00B566F9"/>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B566F9"/>
    <w:rPr>
      <w:rFonts w:ascii="Calibri" w:eastAsia="Calibri" w:hAnsi="Calibri" w:cs="Times New Roman"/>
      <w:sz w:val="20"/>
      <w:szCs w:val="20"/>
      <w:lang w:val="x-none" w:eastAsia="x-none"/>
    </w:rPr>
  </w:style>
  <w:style w:type="character" w:styleId="Odwoaniedokomentarza">
    <w:name w:val="annotation reference"/>
    <w:uiPriority w:val="99"/>
    <w:unhideWhenUsed/>
    <w:rsid w:val="00B566F9"/>
    <w:rPr>
      <w:sz w:val="16"/>
      <w:szCs w:val="16"/>
    </w:rPr>
  </w:style>
  <w:style w:type="paragraph" w:styleId="Nagwek">
    <w:name w:val="header"/>
    <w:basedOn w:val="Normalny"/>
    <w:link w:val="NagwekZnak"/>
    <w:uiPriority w:val="99"/>
    <w:unhideWhenUsed/>
    <w:rsid w:val="00B566F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566F9"/>
    <w:rPr>
      <w:rFonts w:ascii="Calibri" w:eastAsia="Calibri" w:hAnsi="Calibri" w:cs="Times New Roman"/>
    </w:rPr>
  </w:style>
  <w:style w:type="paragraph" w:styleId="Stopka">
    <w:name w:val="footer"/>
    <w:basedOn w:val="Normalny"/>
    <w:link w:val="StopkaZnak"/>
    <w:uiPriority w:val="99"/>
    <w:unhideWhenUsed/>
    <w:rsid w:val="00B566F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566F9"/>
    <w:rPr>
      <w:rFonts w:ascii="Calibri" w:eastAsia="Calibri" w:hAnsi="Calibri" w:cs="Times New Roman"/>
    </w:rPr>
  </w:style>
  <w:style w:type="character" w:styleId="Hipercze">
    <w:name w:val="Hyperlink"/>
    <w:unhideWhenUsed/>
    <w:rsid w:val="00B566F9"/>
    <w:rPr>
      <w:color w:val="0000FF"/>
      <w:u w:val="single"/>
    </w:rPr>
  </w:style>
  <w:style w:type="character" w:styleId="Odwoanieprzypisudolnego">
    <w:name w:val="footnote reference"/>
    <w:aliases w:val="Footnote Reference Number"/>
    <w:uiPriority w:val="99"/>
    <w:rsid w:val="00B566F9"/>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B566F9"/>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566F9"/>
    <w:rPr>
      <w:rFonts w:ascii="Times New Roman" w:eastAsia="Times New Roman" w:hAnsi="Times New Roman" w:cs="Times New Roman"/>
      <w:kern w:val="16"/>
      <w:sz w:val="20"/>
      <w:szCs w:val="20"/>
      <w:lang w:val="x-none" w:eastAsia="x-none"/>
    </w:rPr>
  </w:style>
  <w:style w:type="paragraph" w:styleId="Tekstdymka">
    <w:name w:val="Balloon Text"/>
    <w:basedOn w:val="Normalny"/>
    <w:link w:val="TekstdymkaZnak"/>
    <w:uiPriority w:val="99"/>
    <w:semiHidden/>
    <w:unhideWhenUsed/>
    <w:rsid w:val="00B566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6F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F2687"/>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F2687"/>
    <w:rPr>
      <w:rFonts w:ascii="Calibri" w:eastAsia="Calibri" w:hAnsi="Calibri" w:cs="Times New Roman"/>
      <w:b/>
      <w:bCs/>
      <w:sz w:val="20"/>
      <w:szCs w:val="20"/>
      <w:lang w:val="x-none" w:eastAsia="x-none"/>
    </w:rPr>
  </w:style>
  <w:style w:type="paragraph" w:styleId="Akapitzlist">
    <w:name w:val="List Paragraph"/>
    <w:aliases w:val="lp1,List Paragraph2,lp11,CW_Lista,L1,Numerowanie,List Paragraph,normalny tekst,BulletC,Wyliczanie,Obiekt,Akapit z listą31,Bullets,Preambuła,Wypunktowanie,CP-UC,CP-Punkty,Bullet List,List - bullets,Equipment,Bullet 1,wypunktowanie,sw tekst"/>
    <w:basedOn w:val="Normalny"/>
    <w:link w:val="AkapitzlistZnak"/>
    <w:uiPriority w:val="34"/>
    <w:qFormat/>
    <w:rsid w:val="003404CA"/>
    <w:pPr>
      <w:ind w:left="720"/>
      <w:contextualSpacing/>
    </w:pPr>
  </w:style>
  <w:style w:type="character" w:styleId="Nierozpoznanawzmianka">
    <w:name w:val="Unresolved Mention"/>
    <w:basedOn w:val="Domylnaczcionkaakapitu"/>
    <w:uiPriority w:val="99"/>
    <w:semiHidden/>
    <w:unhideWhenUsed/>
    <w:rsid w:val="0022274A"/>
    <w:rPr>
      <w:color w:val="605E5C"/>
      <w:shd w:val="clear" w:color="auto" w:fill="E1DFDD"/>
    </w:rPr>
  </w:style>
  <w:style w:type="numbering" w:customStyle="1" w:styleId="Biecalista1">
    <w:name w:val="Bieżąca lista1"/>
    <w:uiPriority w:val="99"/>
    <w:rsid w:val="005B7892"/>
    <w:pPr>
      <w:numPr>
        <w:numId w:val="10"/>
      </w:numPr>
    </w:pPr>
  </w:style>
  <w:style w:type="paragraph" w:styleId="Poprawka">
    <w:name w:val="Revision"/>
    <w:hidden/>
    <w:uiPriority w:val="99"/>
    <w:semiHidden/>
    <w:rsid w:val="009470C4"/>
    <w:pPr>
      <w:spacing w:after="0" w:line="240" w:lineRule="auto"/>
    </w:pPr>
  </w:style>
  <w:style w:type="character" w:customStyle="1" w:styleId="AkapitzlistZnak">
    <w:name w:val="Akapit z listą Znak"/>
    <w:aliases w:val="lp1 Znak,List Paragraph2 Znak,lp11 Znak,CW_Lista Znak,L1 Znak,Numerowanie Znak,List Paragraph Znak,normalny tekst Znak,BulletC Znak,Wyliczanie Znak,Obiekt Znak,Akapit z listą31 Znak,Bullets Znak,Preambuła Znak,Wypunktowanie Znak"/>
    <w:link w:val="Akapitzlist"/>
    <w:uiPriority w:val="34"/>
    <w:qFormat/>
    <w:locked/>
    <w:rsid w:val="0035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ldea.pl/epz/epz/" TargetMode="External"/><Relationship Id="rId18" Type="http://schemas.openxmlformats.org/officeDocument/2006/relationships/hyperlink" Target="http://www.soldea.pl/epz/ep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ip.pan.pl/przetargi/66" TargetMode="External"/><Relationship Id="rId7" Type="http://schemas.openxmlformats.org/officeDocument/2006/relationships/endnotes" Target="endnotes.xml"/><Relationship Id="rId12" Type="http://schemas.openxmlformats.org/officeDocument/2006/relationships/hyperlink" Target="http://www.soldea.pl/epz/epz/" TargetMode="External"/><Relationship Id="rId17" Type="http://schemas.openxmlformats.org/officeDocument/2006/relationships/hyperlink" Target="http://www.soldea.pl/epz/ep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mseniora@ds.pan.pl" TargetMode="External"/><Relationship Id="rId20" Type="http://schemas.openxmlformats.org/officeDocument/2006/relationships/hyperlink" Target="https://bip.pan.pl/przetargi/6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dea.pl/epz/epz/" TargetMode="External"/><Relationship Id="rId24" Type="http://schemas.openxmlformats.org/officeDocument/2006/relationships/hyperlink" Target="mailto:iod@pan.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p.pan.pl/przetargi/66" TargetMode="External"/><Relationship Id="rId23" Type="http://schemas.openxmlformats.org/officeDocument/2006/relationships/hyperlink" Target="mailto:zp@pan.pl" TargetMode="External"/><Relationship Id="rId28" Type="http://schemas.openxmlformats.org/officeDocument/2006/relationships/footer" Target="footer2.xml"/><Relationship Id="rId10" Type="http://schemas.openxmlformats.org/officeDocument/2006/relationships/hyperlink" Target="https://bip.pan.pl/przetargi/66" TargetMode="External"/><Relationship Id="rId19" Type="http://schemas.openxmlformats.org/officeDocument/2006/relationships/hyperlink" Target="http://www.soldea.pl/epz/ep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seniora@ds.pan.pl" TargetMode="External"/><Relationship Id="rId14" Type="http://schemas.openxmlformats.org/officeDocument/2006/relationships/hyperlink" Target="http://www.soldea.pl/epz/epz/" TargetMode="External"/><Relationship Id="rId22" Type="http://schemas.openxmlformats.org/officeDocument/2006/relationships/hyperlink" Target="mailto:beata.bialobrzeska@ds.pan.p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9B00-CD34-44ED-A746-1AE85D0E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8092</Words>
  <Characters>48558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Szyszkowska Monika</dc:creator>
  <cp:keywords/>
  <dc:description/>
  <cp:lastModifiedBy>Białobrzeska Beata</cp:lastModifiedBy>
  <cp:revision>7</cp:revision>
  <cp:lastPrinted>2021-12-09T14:32:00Z</cp:lastPrinted>
  <dcterms:created xsi:type="dcterms:W3CDTF">2021-12-16T08:26:00Z</dcterms:created>
  <dcterms:modified xsi:type="dcterms:W3CDTF">2021-12-21T14:30:00Z</dcterms:modified>
</cp:coreProperties>
</file>